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5" w:rsidRPr="00C436DC" w:rsidRDefault="00EB25D4" w:rsidP="00112D7A">
      <w:pPr>
        <w:pStyle w:val="Title"/>
        <w:framePr w:wrap="notBeside" w:x="1526" w:y="368"/>
        <w:rPr>
          <w:rFonts w:ascii="Book Antiqua" w:hAnsi="Book Antiqua"/>
          <w:sz w:val="40"/>
          <w:szCs w:val="40"/>
          <w:rtl/>
          <w:lang w:bidi="ar-IQ"/>
        </w:rPr>
      </w:pPr>
      <w:r w:rsidRPr="00C436DC">
        <w:rPr>
          <w:rFonts w:ascii="Book Antiqua" w:hAnsi="Book Antiqua" w:hint="cs"/>
          <w:sz w:val="40"/>
          <w:szCs w:val="40"/>
          <w:rtl/>
          <w:lang w:bidi="ar-IQ"/>
        </w:rPr>
        <w:t>عنوان البحث المقدم الى مجلة المهندس</w:t>
      </w:r>
    </w:p>
    <w:p w:rsidR="00656093" w:rsidRPr="00656093" w:rsidRDefault="00656093" w:rsidP="009D62DC">
      <w:pPr>
        <w:jc w:val="right"/>
      </w:pPr>
    </w:p>
    <w:p w:rsidR="00A03416" w:rsidRPr="00FE5B6E" w:rsidRDefault="00EB25D4" w:rsidP="00EB25D4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bidi/>
        <w:spacing w:before="240" w:after="240" w:line="264" w:lineRule="auto"/>
        <w:ind w:firstLine="0"/>
        <w:jc w:val="left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المستخلص</w:t>
      </w:r>
    </w:p>
    <w:p w:rsidR="004B547A" w:rsidRDefault="00EB25D4" w:rsidP="00BF518C">
      <w:pPr>
        <w:framePr w:w="10358" w:hSpace="187" w:vSpace="187" w:wrap="notBeside" w:vAnchor="text" w:hAnchor="page" w:x="931" w:y="1862"/>
        <w:bidi/>
        <w:spacing w:after="240" w:line="252" w:lineRule="auto"/>
        <w:jc w:val="both"/>
        <w:rPr>
          <w:rFonts w:ascii="Book Antiqua" w:hAnsi="Book Antiqua"/>
          <w:rtl/>
        </w:rPr>
      </w:pPr>
      <w:r w:rsidRPr="00EB25D4">
        <w:rPr>
          <w:rFonts w:ascii="Book Antiqua" w:hAnsi="Book Antiqua"/>
          <w:rtl/>
        </w:rPr>
        <w:t>هذه التعليمات تعطيك إرشادات لإعداد ال</w:t>
      </w:r>
      <w:r>
        <w:rPr>
          <w:rFonts w:ascii="Book Antiqua" w:hAnsi="Book Antiqua" w:hint="cs"/>
          <w:rtl/>
        </w:rPr>
        <w:t>بحث</w:t>
      </w:r>
      <w:r w:rsidRPr="00EB25D4">
        <w:rPr>
          <w:rFonts w:ascii="Book Antiqua" w:hAnsi="Book Antiqua"/>
          <w:rtl/>
        </w:rPr>
        <w:t xml:space="preserve">. </w:t>
      </w:r>
      <w:r w:rsidR="00BF518C">
        <w:rPr>
          <w:rFonts w:ascii="Book Antiqua" w:hAnsi="Book Antiqua" w:hint="cs"/>
          <w:rtl/>
        </w:rPr>
        <w:t xml:space="preserve">يتم </w:t>
      </w:r>
      <w:r w:rsidRPr="00EB25D4">
        <w:rPr>
          <w:rFonts w:ascii="Book Antiqua" w:hAnsi="Book Antiqua"/>
          <w:rtl/>
        </w:rPr>
        <w:t>استخد</w:t>
      </w:r>
      <w:r w:rsidR="00BF518C">
        <w:rPr>
          <w:rFonts w:ascii="Book Antiqua" w:hAnsi="Book Antiqua" w:hint="cs"/>
          <w:rtl/>
        </w:rPr>
        <w:t>ا</w:t>
      </w:r>
      <w:r w:rsidRPr="00EB25D4">
        <w:rPr>
          <w:rFonts w:ascii="Book Antiqua" w:hAnsi="Book Antiqua"/>
          <w:rtl/>
        </w:rPr>
        <w:t>م هذا المستند كقالب</w:t>
      </w:r>
      <w:r w:rsidR="00BF518C">
        <w:rPr>
          <w:rFonts w:ascii="Book Antiqua" w:hAnsi="Book Antiqua" w:hint="cs"/>
          <w:rtl/>
        </w:rPr>
        <w:t xml:space="preserve"> جاهز</w:t>
      </w:r>
      <w:r w:rsidRPr="00EB25D4">
        <w:rPr>
          <w:rFonts w:ascii="Book Antiqua" w:hAnsi="Book Antiqua"/>
          <w:rtl/>
        </w:rPr>
        <w:t xml:space="preserve"> إذا كنت تستخدم ميكروسوفت ورد 2010 أو أحدث. </w:t>
      </w:r>
      <w:r>
        <w:rPr>
          <w:rFonts w:ascii="Book Antiqua" w:hAnsi="Book Antiqua" w:hint="cs"/>
          <w:rtl/>
        </w:rPr>
        <w:t>حجم</w:t>
      </w:r>
      <w:r w:rsidRPr="00EB25D4">
        <w:rPr>
          <w:rFonts w:ascii="Book Antiqua" w:hAnsi="Book Antiqua"/>
          <w:rtl/>
        </w:rPr>
        <w:t xml:space="preserve"> هذه الورقة هو </w:t>
      </w:r>
      <w:r w:rsidRPr="00EB25D4">
        <w:rPr>
          <w:rFonts w:ascii="Book Antiqua" w:hAnsi="Book Antiqua"/>
        </w:rPr>
        <w:t>A4</w:t>
      </w:r>
      <w:r w:rsidRPr="00EB25D4">
        <w:rPr>
          <w:rFonts w:ascii="Book Antiqua" w:hAnsi="Book Antiqua"/>
          <w:rtl/>
        </w:rPr>
        <w:t xml:space="preserve">، </w:t>
      </w:r>
      <w:r>
        <w:rPr>
          <w:rFonts w:ascii="Book Antiqua" w:hAnsi="Book Antiqua" w:hint="cs"/>
          <w:rtl/>
        </w:rPr>
        <w:t xml:space="preserve">النص مكون من </w:t>
      </w:r>
      <w:r>
        <w:rPr>
          <w:rFonts w:ascii="Book Antiqua" w:hAnsi="Book Antiqua"/>
          <w:rtl/>
        </w:rPr>
        <w:t>عمودين</w:t>
      </w:r>
      <w:r w:rsidR="00BF518C">
        <w:rPr>
          <w:rFonts w:ascii="Book Antiqua" w:hAnsi="Book Antiqua" w:hint="cs"/>
          <w:rtl/>
        </w:rPr>
        <w:t>.</w:t>
      </w:r>
      <w:r>
        <w:rPr>
          <w:rFonts w:ascii="Book Antiqua" w:hAnsi="Book Antiqua"/>
          <w:rtl/>
        </w:rPr>
        <w:t xml:space="preserve"> </w:t>
      </w:r>
      <w:r w:rsidR="00BF518C">
        <w:rPr>
          <w:rFonts w:ascii="Book Antiqua" w:hAnsi="Book Antiqua"/>
          <w:rtl/>
        </w:rPr>
        <w:t xml:space="preserve">هوامش </w:t>
      </w:r>
      <w:r w:rsidR="00BF518C">
        <w:rPr>
          <w:rFonts w:ascii="Book Antiqua" w:hAnsi="Book Antiqua" w:hint="cs"/>
          <w:rtl/>
        </w:rPr>
        <w:t>الا</w:t>
      </w:r>
      <w:r w:rsidRPr="00EB25D4">
        <w:rPr>
          <w:rFonts w:ascii="Book Antiqua" w:hAnsi="Book Antiqua"/>
          <w:rtl/>
        </w:rPr>
        <w:t>ع</w:t>
      </w:r>
      <w:r w:rsidR="00BF518C">
        <w:rPr>
          <w:rFonts w:ascii="Book Antiqua" w:hAnsi="Book Antiqua" w:hint="cs"/>
          <w:rtl/>
        </w:rPr>
        <w:t>لى والا</w:t>
      </w:r>
      <w:r w:rsidRPr="00EB25D4">
        <w:rPr>
          <w:rFonts w:ascii="Book Antiqua" w:hAnsi="Book Antiqua"/>
          <w:rtl/>
        </w:rPr>
        <w:t>سفل هي 1.78 سم في حين أن هوامش اليسار واليمين هي 1.65 سم</w:t>
      </w:r>
      <w:r>
        <w:rPr>
          <w:rFonts w:ascii="Book Antiqua" w:hAnsi="Book Antiqua"/>
          <w:rtl/>
        </w:rPr>
        <w:t xml:space="preserve">. تتم كتابة </w:t>
      </w:r>
      <w:r>
        <w:rPr>
          <w:rFonts w:ascii="Book Antiqua" w:hAnsi="Book Antiqua" w:hint="cs"/>
          <w:rtl/>
        </w:rPr>
        <w:t xml:space="preserve">النصوص باستعمال </w:t>
      </w:r>
      <w:r w:rsidRPr="00EB25D4">
        <w:rPr>
          <w:rFonts w:ascii="Book Antiqua" w:hAnsi="Book Antiqua"/>
          <w:rtl/>
        </w:rPr>
        <w:t>الخط "</w:t>
      </w:r>
      <w:r>
        <w:rPr>
          <w:rFonts w:ascii="Book Antiqua" w:hAnsi="Book Antiqua"/>
          <w:lang w:bidi="ar-IQ"/>
        </w:rPr>
        <w:t>Times New Roman</w:t>
      </w:r>
      <w:r w:rsidRPr="00EB25D4">
        <w:rPr>
          <w:rFonts w:ascii="Book Antiqua" w:hAnsi="Book Antiqua"/>
          <w:rtl/>
        </w:rPr>
        <w:t xml:space="preserve">". </w:t>
      </w:r>
      <w:r>
        <w:rPr>
          <w:rFonts w:ascii="Book Antiqua" w:hAnsi="Book Antiqua" w:hint="cs"/>
          <w:rtl/>
        </w:rPr>
        <w:t xml:space="preserve"> للعربي و </w:t>
      </w:r>
      <w:r w:rsidRPr="00EB25D4">
        <w:rPr>
          <w:rFonts w:ascii="Book Antiqua" w:hAnsi="Book Antiqua"/>
          <w:rtl/>
        </w:rPr>
        <w:t>“</w:t>
      </w:r>
      <w:r w:rsidRPr="00EB25D4">
        <w:rPr>
          <w:rFonts w:ascii="Book Antiqua" w:hAnsi="Book Antiqua"/>
        </w:rPr>
        <w:t xml:space="preserve">Book </w:t>
      </w:r>
      <w:r w:rsidR="0071285D" w:rsidRPr="00EB25D4">
        <w:rPr>
          <w:rFonts w:ascii="Book Antiqua" w:hAnsi="Book Antiqua"/>
        </w:rPr>
        <w:t>Antiqua</w:t>
      </w:r>
      <w:r w:rsidRPr="00EB25D4">
        <w:rPr>
          <w:rFonts w:ascii="Book Antiqua" w:hAnsi="Book Antiqua"/>
          <w:rtl/>
        </w:rPr>
        <w:t>”</w:t>
      </w:r>
      <w:r>
        <w:rPr>
          <w:rFonts w:ascii="Book Antiqua" w:hAnsi="Book Antiqua" w:hint="cs"/>
          <w:rtl/>
        </w:rPr>
        <w:t xml:space="preserve"> للانجليزي. </w:t>
      </w:r>
      <w:r w:rsidRPr="00EB25D4">
        <w:rPr>
          <w:rFonts w:ascii="Book Antiqua" w:hAnsi="Book Antiqua"/>
          <w:rtl/>
        </w:rPr>
        <w:t xml:space="preserve">حجم الخط </w:t>
      </w:r>
      <w:r>
        <w:rPr>
          <w:rFonts w:ascii="Book Antiqua" w:hAnsi="Book Antiqua" w:hint="cs"/>
          <w:rtl/>
        </w:rPr>
        <w:t>للعبارات الاساسية</w:t>
      </w:r>
      <w:r w:rsidRPr="00EB25D4">
        <w:rPr>
          <w:rFonts w:ascii="Book Antiqua" w:hAnsi="Book Antiqua"/>
          <w:rtl/>
        </w:rPr>
        <w:t xml:space="preserve"> هو </w:t>
      </w:r>
      <w:r>
        <w:rPr>
          <w:rFonts w:ascii="Book Antiqua" w:hAnsi="Book Antiqua" w:hint="cs"/>
          <w:rtl/>
        </w:rPr>
        <w:t>12 ضخم</w:t>
      </w:r>
      <w:r w:rsidRPr="00EB25D4">
        <w:rPr>
          <w:rFonts w:ascii="Book Antiqua" w:hAnsi="Book Antiqua"/>
          <w:rtl/>
        </w:rPr>
        <w:t xml:space="preserve">، في حين أن حجم الخط </w:t>
      </w:r>
      <w:r>
        <w:rPr>
          <w:rFonts w:ascii="Book Antiqua" w:hAnsi="Book Antiqua" w:hint="cs"/>
          <w:rtl/>
        </w:rPr>
        <w:t>لل</w:t>
      </w:r>
      <w:r>
        <w:rPr>
          <w:rFonts w:ascii="Book Antiqua" w:hAnsi="Book Antiqua"/>
          <w:rtl/>
        </w:rPr>
        <w:t>محتوى هو 10</w:t>
      </w:r>
      <w:r w:rsidRPr="00EB25D4">
        <w:rPr>
          <w:rFonts w:ascii="Book Antiqua" w:hAnsi="Book Antiqua"/>
          <w:rtl/>
        </w:rPr>
        <w:t xml:space="preserve">عادي. </w:t>
      </w:r>
      <w:r w:rsidR="009916F2">
        <w:rPr>
          <w:rFonts w:ascii="Book Antiqua" w:hAnsi="Book Antiqua" w:hint="cs"/>
          <w:rtl/>
        </w:rPr>
        <w:t xml:space="preserve">عدم استخدام </w:t>
      </w:r>
      <w:r w:rsidR="009916F2">
        <w:rPr>
          <w:rFonts w:ascii="Book Antiqua" w:hAnsi="Book Antiqua"/>
          <w:rtl/>
        </w:rPr>
        <w:t>الرموز ا</w:t>
      </w:r>
      <w:r w:rsidR="009916F2">
        <w:rPr>
          <w:rFonts w:ascii="Book Antiqua" w:hAnsi="Book Antiqua" w:hint="cs"/>
          <w:rtl/>
        </w:rPr>
        <w:t>و المختصرات او المراجع في المستخلص.</w:t>
      </w:r>
      <w:r w:rsidRPr="00EB25D4">
        <w:rPr>
          <w:rFonts w:ascii="Book Antiqua" w:hAnsi="Book Antiqua"/>
          <w:rtl/>
        </w:rPr>
        <w:t xml:space="preserve"> وينبغي أن يكون الم</w:t>
      </w:r>
      <w:r w:rsidR="009916F2">
        <w:rPr>
          <w:rFonts w:ascii="Book Antiqua" w:hAnsi="Book Antiqua" w:hint="cs"/>
          <w:rtl/>
        </w:rPr>
        <w:t>ست</w:t>
      </w:r>
      <w:r w:rsidRPr="00EB25D4">
        <w:rPr>
          <w:rFonts w:ascii="Book Antiqua" w:hAnsi="Book Antiqua"/>
          <w:rtl/>
        </w:rPr>
        <w:t>خ</w:t>
      </w:r>
      <w:r w:rsidR="009916F2">
        <w:rPr>
          <w:rFonts w:ascii="Book Antiqua" w:hAnsi="Book Antiqua" w:hint="cs"/>
          <w:rtl/>
        </w:rPr>
        <w:t>ل</w:t>
      </w:r>
      <w:r w:rsidRPr="00EB25D4">
        <w:rPr>
          <w:rFonts w:ascii="Book Antiqua" w:hAnsi="Book Antiqua"/>
          <w:rtl/>
        </w:rPr>
        <w:t xml:space="preserve">ص </w:t>
      </w:r>
      <w:r w:rsidR="009916F2">
        <w:rPr>
          <w:rFonts w:ascii="Book Antiqua" w:hAnsi="Book Antiqua" w:hint="cs"/>
          <w:rtl/>
        </w:rPr>
        <w:t xml:space="preserve">قطعة واحدة وليس </w:t>
      </w:r>
      <w:r w:rsidR="009916F2">
        <w:rPr>
          <w:rFonts w:ascii="Book Antiqua" w:hAnsi="Book Antiqua"/>
          <w:rtl/>
        </w:rPr>
        <w:t>مجزأ</w:t>
      </w:r>
      <w:r w:rsidR="009916F2">
        <w:rPr>
          <w:rFonts w:ascii="Book Antiqua" w:hAnsi="Book Antiqua" w:hint="cs"/>
          <w:rtl/>
        </w:rPr>
        <w:t xml:space="preserve"> </w:t>
      </w:r>
      <w:r w:rsidRPr="00EB25D4">
        <w:rPr>
          <w:rFonts w:ascii="Book Antiqua" w:hAnsi="Book Antiqua"/>
          <w:rtl/>
        </w:rPr>
        <w:t>ويجب أ</w:t>
      </w:r>
      <w:r w:rsidR="009916F2">
        <w:rPr>
          <w:rFonts w:ascii="Book Antiqua" w:hAnsi="Book Antiqua" w:hint="cs"/>
          <w:rtl/>
        </w:rPr>
        <w:t>ن ل</w:t>
      </w:r>
      <w:r w:rsidRPr="00EB25D4">
        <w:rPr>
          <w:rFonts w:ascii="Book Antiqua" w:hAnsi="Book Antiqua"/>
          <w:rtl/>
        </w:rPr>
        <w:t>ا يتجاوز 200 كلمة</w:t>
      </w:r>
      <w:r w:rsidR="004B547A">
        <w:rPr>
          <w:rFonts w:ascii="Book Antiqua" w:hAnsi="Book Antiqua"/>
        </w:rPr>
        <w:t>.</w:t>
      </w:r>
    </w:p>
    <w:p w:rsidR="008709EC" w:rsidRDefault="008709EC" w:rsidP="008709EC">
      <w:pPr>
        <w:framePr w:w="10358" w:hSpace="187" w:vSpace="187" w:wrap="notBeside" w:vAnchor="text" w:hAnchor="page" w:x="931" w:y="1862"/>
        <w:bidi/>
        <w:spacing w:after="240" w:line="252" w:lineRule="auto"/>
        <w:jc w:val="both"/>
        <w:rPr>
          <w:rFonts w:ascii="Book Antiqua" w:hAnsi="Book Antiqua"/>
          <w:rtl/>
        </w:rPr>
      </w:pPr>
    </w:p>
    <w:p w:rsidR="004B547A" w:rsidRPr="00FE5B6E" w:rsidRDefault="00EB25D4" w:rsidP="00EB25D4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jc w:val="right"/>
        <w:rPr>
          <w:rFonts w:ascii="Book Antiqua" w:hAnsi="Book Antiqua"/>
          <w:b/>
          <w:bCs/>
          <w:caps/>
          <w:sz w:val="24"/>
          <w:szCs w:val="24"/>
          <w:rtl/>
          <w:lang w:bidi="ar-IQ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  <w:lang w:bidi="ar-IQ"/>
        </w:rPr>
        <w:t>الكلمات المفتاحية</w:t>
      </w:r>
    </w:p>
    <w:p w:rsidR="00E32EC1" w:rsidRDefault="00EB25D4" w:rsidP="00EB25D4">
      <w:pPr>
        <w:framePr w:w="10358" w:hSpace="187" w:vSpace="187" w:wrap="notBeside" w:vAnchor="text" w:hAnchor="page" w:x="931" w:y="1862"/>
        <w:bidi/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 w:hint="cs"/>
          <w:rtl/>
        </w:rPr>
        <w:t>يتم استخدام خمس كلمات دالة فقط وبينها فواصل</w:t>
      </w:r>
    </w:p>
    <w:p w:rsidR="0085126D" w:rsidRPr="00FE5B6E" w:rsidRDefault="00EB25D4" w:rsidP="00EB25D4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jc w:val="right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الرموز المستخدمة</w:t>
      </w:r>
    </w:p>
    <w:p w:rsidR="0085126D" w:rsidRP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Cp</w:t>
      </w:r>
      <w:proofErr w:type="spellEnd"/>
      <w:r>
        <w:rPr>
          <w:rFonts w:ascii="Book Antiqua" w:hAnsi="Book Antiqua"/>
          <w:sz w:val="20"/>
          <w:szCs w:val="20"/>
        </w:rPr>
        <w:tab/>
        <w:t>Specific heat, J/</w:t>
      </w:r>
      <w:proofErr w:type="spellStart"/>
      <w:r>
        <w:rPr>
          <w:rFonts w:ascii="Book Antiqua" w:hAnsi="Book Antiqua"/>
          <w:sz w:val="20"/>
          <w:szCs w:val="20"/>
        </w:rPr>
        <w:t>kg.</w:t>
      </w:r>
      <w:r w:rsidRPr="0085126D">
        <w:rPr>
          <w:rFonts w:ascii="Book Antiqua" w:hAnsi="Book Antiqua"/>
          <w:sz w:val="20"/>
          <w:szCs w:val="20"/>
        </w:rPr>
        <w:t>K</w:t>
      </w:r>
      <w:proofErr w:type="spellEnd"/>
    </w:p>
    <w:p w:rsidR="0085126D" w:rsidRP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h</w:t>
      </w:r>
      <w:proofErr w:type="gramEnd"/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BA0027">
        <w:rPr>
          <w:rFonts w:ascii="Book Antiqua" w:hAnsi="Book Antiqua"/>
          <w:sz w:val="20"/>
          <w:szCs w:val="20"/>
        </w:rPr>
        <w:t>E</w:t>
      </w:r>
      <w:r w:rsidRPr="0085126D">
        <w:rPr>
          <w:rFonts w:ascii="Book Antiqua" w:hAnsi="Book Antiqua"/>
          <w:sz w:val="20"/>
          <w:szCs w:val="20"/>
        </w:rPr>
        <w:t>nthalpy, J/kg</w:t>
      </w:r>
    </w:p>
    <w:p w:rsid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Pressure, Pa</w:t>
      </w:r>
    </w:p>
    <w:p w:rsidR="0085126D" w:rsidRPr="0085126D" w:rsidRDefault="0085126D" w:rsidP="0085126D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Temperature, K</w:t>
      </w:r>
    </w:p>
    <w:p w:rsidR="0085126D" w:rsidRPr="0085126D" w:rsidRDefault="0085126D" w:rsidP="004F7DB4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Overall heat transfer coefficient</w:t>
      </w:r>
      <w:r w:rsidRPr="0085126D">
        <w:rPr>
          <w:rFonts w:ascii="Book Antiqua" w:hAnsi="Book Antiqua"/>
          <w:sz w:val="20"/>
          <w:szCs w:val="20"/>
        </w:rPr>
        <w:t>, W/m</w:t>
      </w:r>
      <w:r w:rsidRPr="004F7DB4">
        <w:rPr>
          <w:rFonts w:ascii="Book Antiqua" w:hAnsi="Book Antiqua"/>
          <w:sz w:val="20"/>
          <w:szCs w:val="20"/>
          <w:vertAlign w:val="superscript"/>
        </w:rPr>
        <w:t>2</w:t>
      </w:r>
      <w:r w:rsidR="004F7DB4">
        <w:rPr>
          <w:rFonts w:ascii="Book Antiqua" w:hAnsi="Book Antiqua"/>
          <w:sz w:val="20"/>
          <w:szCs w:val="20"/>
        </w:rPr>
        <w:t>.</w:t>
      </w:r>
      <w:r w:rsidRPr="0085126D">
        <w:rPr>
          <w:rFonts w:ascii="Book Antiqua" w:hAnsi="Book Antiqua"/>
          <w:sz w:val="20"/>
          <w:szCs w:val="20"/>
        </w:rPr>
        <w:t>K</w:t>
      </w:r>
    </w:p>
    <w:p w:rsidR="00E32EC1" w:rsidRPr="00FE5B6E" w:rsidRDefault="00EB25D4" w:rsidP="00EB25D4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spacing w:before="240" w:after="240" w:line="264" w:lineRule="auto"/>
        <w:ind w:firstLine="0"/>
        <w:jc w:val="right"/>
        <w:rPr>
          <w:rFonts w:ascii="Book Antiqua" w:hAnsi="Book Antiqua"/>
          <w:b/>
          <w:bCs/>
          <w:caps/>
          <w:sz w:val="24"/>
          <w:szCs w:val="24"/>
          <w:rtl/>
          <w:lang w:bidi="ar-IQ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  <w:lang w:bidi="ar-IQ"/>
        </w:rPr>
        <w:t>معلومات البحث</w:t>
      </w:r>
    </w:p>
    <w:p w:rsidR="00E32EC1" w:rsidRDefault="00E32EC1" w:rsidP="0065609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 w:rsidRPr="00E32EC1">
        <w:rPr>
          <w:rFonts w:ascii="Book Antiqua" w:hAnsi="Book Antiqua"/>
          <w:sz w:val="20"/>
          <w:szCs w:val="20"/>
        </w:rPr>
        <w:t>Received 26 January 201</w:t>
      </w:r>
      <w:r w:rsidR="00656093">
        <w:rPr>
          <w:rFonts w:ascii="Book Antiqua" w:hAnsi="Book Antiqua"/>
          <w:sz w:val="20"/>
          <w:szCs w:val="20"/>
        </w:rPr>
        <w:t>8</w:t>
      </w:r>
    </w:p>
    <w:p w:rsidR="00E32EC1" w:rsidRDefault="00E32EC1" w:rsidP="0065609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 w:rsidRPr="00E32EC1">
        <w:rPr>
          <w:rFonts w:ascii="Book Antiqua" w:hAnsi="Book Antiqua"/>
          <w:sz w:val="20"/>
          <w:szCs w:val="20"/>
        </w:rPr>
        <w:t>Accepted 2</w:t>
      </w:r>
      <w:r w:rsidR="00656093">
        <w:rPr>
          <w:rFonts w:ascii="Book Antiqua" w:hAnsi="Book Antiqua"/>
          <w:sz w:val="20"/>
          <w:szCs w:val="20"/>
        </w:rPr>
        <w:t>2</w:t>
      </w:r>
      <w:r w:rsidRPr="00E32EC1">
        <w:rPr>
          <w:rFonts w:ascii="Book Antiqua" w:hAnsi="Book Antiqua"/>
          <w:sz w:val="20"/>
          <w:szCs w:val="20"/>
        </w:rPr>
        <w:t xml:space="preserve"> March 201</w:t>
      </w:r>
      <w:r w:rsidR="00656093">
        <w:rPr>
          <w:rFonts w:ascii="Book Antiqua" w:hAnsi="Book Antiqua"/>
          <w:sz w:val="20"/>
          <w:szCs w:val="20"/>
        </w:rPr>
        <w:t>8</w:t>
      </w:r>
    </w:p>
    <w:p w:rsidR="00656093" w:rsidRDefault="006710AC" w:rsidP="006710AC">
      <w:pPr>
        <w:framePr w:w="10358" w:hSpace="187" w:vSpace="187" w:wrap="notBeside" w:vAnchor="text" w:hAnchor="page" w:x="931" w:y="1862"/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DOI: 10.xxxxx</w:t>
      </w:r>
    </w:p>
    <w:p w:rsidR="00656093" w:rsidRDefault="00656093" w:rsidP="00656093">
      <w:pPr>
        <w:framePr w:w="10358" w:hSpace="187" w:vSpace="187" w:wrap="notBeside" w:vAnchor="text" w:hAnchor="page" w:x="931" w:y="1862"/>
        <w:spacing w:line="25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ISSN: 2413-0230</w:t>
      </w:r>
    </w:p>
    <w:p w:rsidR="00656093" w:rsidRPr="00E32EC1" w:rsidRDefault="00851F24" w:rsidP="0065609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Al-</w:t>
      </w:r>
      <w:proofErr w:type="spellStart"/>
      <w:r>
        <w:rPr>
          <w:rFonts w:ascii="Book Antiqua" w:hAnsi="Book Antiqua"/>
          <w:sz w:val="20"/>
          <w:szCs w:val="20"/>
        </w:rPr>
        <w:t>Muhandis</w:t>
      </w:r>
      <w:proofErr w:type="spellEnd"/>
      <w:r>
        <w:rPr>
          <w:rFonts w:ascii="Book Antiqua" w:hAnsi="Book Antiqua"/>
          <w:sz w:val="20"/>
          <w:szCs w:val="20"/>
        </w:rPr>
        <w:t xml:space="preserve"> Journal (</w:t>
      </w:r>
      <w:bookmarkStart w:id="0" w:name="_GoBack"/>
      <w:bookmarkEnd w:id="0"/>
      <w:r w:rsidR="00656093">
        <w:rPr>
          <w:rFonts w:ascii="Book Antiqua" w:hAnsi="Book Antiqua"/>
          <w:sz w:val="20"/>
          <w:szCs w:val="20"/>
        </w:rPr>
        <w:t>J</w:t>
      </w:r>
      <w:r>
        <w:rPr>
          <w:rFonts w:ascii="Book Antiqua" w:hAnsi="Book Antiqua"/>
          <w:sz w:val="20"/>
          <w:szCs w:val="20"/>
        </w:rPr>
        <w:t>M</w:t>
      </w:r>
      <w:r w:rsidR="00656093">
        <w:rPr>
          <w:rFonts w:ascii="Book Antiqua" w:hAnsi="Book Antiqua"/>
          <w:sz w:val="20"/>
          <w:szCs w:val="20"/>
        </w:rPr>
        <w:t>ISE)</w:t>
      </w:r>
      <w:r w:rsidR="00656093" w:rsidRPr="00E32EC1">
        <w:rPr>
          <w:rFonts w:ascii="Book Antiqua" w:hAnsi="Book Antiqua"/>
          <w:sz w:val="20"/>
          <w:szCs w:val="20"/>
        </w:rPr>
        <w:t xml:space="preserve"> </w:t>
      </w:r>
    </w:p>
    <w:p w:rsidR="00656093" w:rsidRDefault="00E32EC1" w:rsidP="000C6983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sz w:val="20"/>
          <w:szCs w:val="20"/>
        </w:rPr>
        <w:t>©</w:t>
      </w:r>
      <w:r>
        <w:rPr>
          <w:rFonts w:ascii="Book Antiqua" w:hAnsi="Book Antiqua"/>
          <w:sz w:val="20"/>
          <w:szCs w:val="20"/>
        </w:rPr>
        <w:t xml:space="preserve"> 201</w:t>
      </w:r>
      <w:r w:rsidR="00EF1989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 xml:space="preserve"> Iraqi Society of Engineers (</w:t>
      </w:r>
      <w:r w:rsidR="000C6983">
        <w:rPr>
          <w:rFonts w:ascii="Book Antiqua" w:hAnsi="Book Antiqua"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>SE)</w:t>
      </w:r>
    </w:p>
    <w:p w:rsidR="00656093" w:rsidRDefault="00656093" w:rsidP="00E32EC1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E-mail: </w:t>
      </w:r>
      <w:hyperlink r:id="rId9" w:history="1">
        <w:r w:rsidRPr="00FE6E3C">
          <w:rPr>
            <w:rStyle w:val="Hyperlink"/>
            <w:rFonts w:ascii="Book Antiqua" w:hAnsi="Book Antiqua"/>
            <w:sz w:val="20"/>
            <w:szCs w:val="20"/>
          </w:rPr>
          <w:t>jmise@ise-iq.org</w:t>
        </w:r>
      </w:hyperlink>
    </w:p>
    <w:p w:rsidR="00656093" w:rsidRDefault="00656093" w:rsidP="00F3070F">
      <w:pPr>
        <w:pStyle w:val="FootnoteText"/>
        <w:framePr w:w="10358" w:hSpace="187" w:vSpace="187" w:wrap="notBeside" w:vAnchor="text" w:hAnchor="page" w:x="931" w:y="1862"/>
        <w:ind w:firstLine="0"/>
        <w:rPr>
          <w:rFonts w:ascii="Book Antiqua" w:hAnsi="Book Antiqua"/>
          <w:sz w:val="20"/>
          <w:szCs w:val="20"/>
          <w:lang w:bidi="ar-IQ"/>
        </w:rPr>
      </w:pPr>
      <w:r>
        <w:rPr>
          <w:rFonts w:ascii="Book Antiqua" w:hAnsi="Book Antiqua"/>
          <w:sz w:val="20"/>
          <w:szCs w:val="20"/>
        </w:rPr>
        <w:t>Address: Iraq, Baghdad,</w:t>
      </w:r>
      <w:r w:rsidR="00F3070F">
        <w:rPr>
          <w:rFonts w:ascii="Book Antiqua" w:hAnsi="Book Antiqua"/>
          <w:sz w:val="20"/>
          <w:szCs w:val="20"/>
        </w:rPr>
        <w:t xml:space="preserve"> Al-</w:t>
      </w:r>
      <w:proofErr w:type="spellStart"/>
      <w:r w:rsidR="00F3070F">
        <w:rPr>
          <w:rFonts w:ascii="Book Antiqua" w:hAnsi="Book Antiqua"/>
          <w:sz w:val="20"/>
          <w:szCs w:val="20"/>
        </w:rPr>
        <w:t>Nidhal</w:t>
      </w:r>
      <w:proofErr w:type="spellEnd"/>
      <w:r w:rsidR="00F3070F">
        <w:rPr>
          <w:rFonts w:ascii="Book Antiqua" w:hAnsi="Book Antiqua"/>
          <w:sz w:val="20"/>
          <w:szCs w:val="20"/>
        </w:rPr>
        <w:t xml:space="preserve"> Q.,</w:t>
      </w:r>
      <w:r>
        <w:rPr>
          <w:rFonts w:ascii="Book Antiqua" w:hAnsi="Book Antiqua"/>
          <w:sz w:val="20"/>
          <w:szCs w:val="20"/>
        </w:rPr>
        <w:t xml:space="preserve"> </w:t>
      </w:r>
      <w:r w:rsidR="00F3070F">
        <w:rPr>
          <w:rFonts w:ascii="Book Antiqua" w:hAnsi="Book Antiqua"/>
          <w:sz w:val="20"/>
          <w:szCs w:val="20"/>
        </w:rPr>
        <w:t>103-30-5</w:t>
      </w:r>
    </w:p>
    <w:p w:rsidR="00E34FE6" w:rsidRPr="00FE5B6E" w:rsidRDefault="009916F2" w:rsidP="009916F2">
      <w:pPr>
        <w:pStyle w:val="Text"/>
        <w:framePr w:w="10358" w:hSpace="187" w:vSpace="187" w:wrap="notBeside" w:vAnchor="text" w:hAnchor="page" w:x="931" w:y="1862"/>
        <w:pBdr>
          <w:top w:val="single" w:sz="4" w:space="1" w:color="auto"/>
          <w:bottom w:val="single" w:sz="4" w:space="1" w:color="auto"/>
        </w:pBdr>
        <w:bidi/>
        <w:spacing w:before="240" w:after="240" w:line="264" w:lineRule="auto"/>
        <w:ind w:firstLine="0"/>
        <w:jc w:val="left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الباحث ذو العلاقة</w:t>
      </w:r>
    </w:p>
    <w:p w:rsidR="00F33956" w:rsidRDefault="009916F2" w:rsidP="009916F2">
      <w:pPr>
        <w:pStyle w:val="FootnoteText"/>
        <w:framePr w:w="10358" w:hSpace="187" w:vSpace="187" w:wrap="notBeside" w:vAnchor="text" w:hAnchor="page" w:x="931" w:y="1862"/>
        <w:bidi/>
        <w:ind w:firstLine="0"/>
        <w:rPr>
          <w:rFonts w:ascii="Book Antiqua" w:hAnsi="Book Antiqua"/>
          <w:sz w:val="20"/>
          <w:szCs w:val="20"/>
          <w:rtl/>
        </w:rPr>
      </w:pPr>
      <w:r>
        <w:rPr>
          <w:rFonts w:ascii="Book Antiqua" w:hAnsi="Book Antiqua" w:hint="cs"/>
          <w:sz w:val="20"/>
          <w:szCs w:val="20"/>
          <w:rtl/>
        </w:rPr>
        <w:t>الاسم:</w:t>
      </w:r>
    </w:p>
    <w:p w:rsidR="009916F2" w:rsidRDefault="009916F2" w:rsidP="009916F2">
      <w:pPr>
        <w:pStyle w:val="FootnoteText"/>
        <w:framePr w:w="10358" w:hSpace="187" w:vSpace="187" w:wrap="notBeside" w:vAnchor="text" w:hAnchor="page" w:x="931" w:y="1862"/>
        <w:bidi/>
        <w:ind w:firstLine="0"/>
        <w:rPr>
          <w:rFonts w:ascii="Book Antiqua" w:hAnsi="Book Antiqua"/>
          <w:sz w:val="20"/>
          <w:szCs w:val="20"/>
          <w:rtl/>
        </w:rPr>
      </w:pPr>
      <w:r>
        <w:rPr>
          <w:rFonts w:ascii="Book Antiqua" w:hAnsi="Book Antiqua" w:hint="cs"/>
          <w:sz w:val="20"/>
          <w:szCs w:val="20"/>
          <w:rtl/>
        </w:rPr>
        <w:t>البريد الالكتروني:</w:t>
      </w:r>
    </w:p>
    <w:p w:rsidR="009916F2" w:rsidRDefault="009916F2" w:rsidP="009916F2">
      <w:pPr>
        <w:pStyle w:val="FootnoteText"/>
        <w:framePr w:w="10358" w:hSpace="187" w:vSpace="187" w:wrap="notBeside" w:vAnchor="text" w:hAnchor="page" w:x="931" w:y="1862"/>
        <w:bidi/>
        <w:ind w:firstLine="0"/>
        <w:rPr>
          <w:rFonts w:ascii="Book Antiqua" w:hAnsi="Book Antiqua"/>
          <w:sz w:val="20"/>
          <w:szCs w:val="20"/>
          <w:rtl/>
        </w:rPr>
      </w:pPr>
      <w:r>
        <w:rPr>
          <w:rFonts w:ascii="Book Antiqua" w:hAnsi="Book Antiqua" w:hint="cs"/>
          <w:sz w:val="20"/>
          <w:szCs w:val="20"/>
          <w:rtl/>
        </w:rPr>
        <w:t>الاهتمامات</w:t>
      </w:r>
      <w:r w:rsidR="001051FB">
        <w:rPr>
          <w:rFonts w:ascii="Book Antiqua" w:hAnsi="Book Antiqua" w:hint="cs"/>
          <w:sz w:val="20"/>
          <w:szCs w:val="20"/>
          <w:rtl/>
        </w:rPr>
        <w:t xml:space="preserve"> البحثية</w:t>
      </w:r>
      <w:r>
        <w:rPr>
          <w:rFonts w:ascii="Book Antiqua" w:hAnsi="Book Antiqua" w:hint="cs"/>
          <w:sz w:val="20"/>
          <w:szCs w:val="20"/>
          <w:rtl/>
        </w:rPr>
        <w:t>:</w:t>
      </w:r>
    </w:p>
    <w:p w:rsidR="009916F2" w:rsidRDefault="009916F2" w:rsidP="009916F2">
      <w:pPr>
        <w:pStyle w:val="FootnoteText"/>
        <w:framePr w:w="10358" w:hSpace="187" w:vSpace="187" w:wrap="notBeside" w:vAnchor="text" w:hAnchor="page" w:x="931" w:y="1862"/>
        <w:bidi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 w:hint="cs"/>
          <w:sz w:val="20"/>
          <w:szCs w:val="20"/>
          <w:rtl/>
        </w:rPr>
        <w:t>رابط غوغل سكولار:</w:t>
      </w:r>
    </w:p>
    <w:p w:rsidR="00A03416" w:rsidRPr="007B01F6" w:rsidRDefault="00A03416" w:rsidP="0085126D">
      <w:pPr>
        <w:framePr w:w="10358" w:hSpace="187" w:vSpace="187" w:wrap="notBeside" w:vAnchor="text" w:hAnchor="page" w:x="931" w:y="1862"/>
        <w:spacing w:after="120" w:line="288" w:lineRule="auto"/>
        <w:rPr>
          <w:rFonts w:ascii="Book Antiqua" w:hAnsi="Book Antiqua"/>
          <w:sz w:val="24"/>
          <w:szCs w:val="24"/>
        </w:rPr>
      </w:pPr>
      <w:r w:rsidRPr="007B01F6"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  <w:r w:rsidR="00D863CE">
        <w:rPr>
          <w:rFonts w:ascii="Book Antiqua" w:hAnsi="Book Antiqua"/>
          <w:sz w:val="24"/>
          <w:szCs w:val="24"/>
        </w:rPr>
        <w:t>_____</w:t>
      </w:r>
    </w:p>
    <w:p w:rsidR="00656093" w:rsidRPr="00EB25D4" w:rsidRDefault="00EB25D4" w:rsidP="00DD4D15">
      <w:pPr>
        <w:framePr w:w="9360" w:hSpace="187" w:vSpace="187" w:wrap="notBeside" w:vAnchor="text" w:hAnchor="page" w:x="1526" w:y="1"/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EB25D4">
        <w:rPr>
          <w:rFonts w:ascii="Book Antiqua" w:hAnsi="Book Antiqua" w:hint="cs"/>
          <w:b/>
          <w:bCs/>
          <w:sz w:val="24"/>
          <w:szCs w:val="24"/>
          <w:rtl/>
        </w:rPr>
        <w:t>الباحث الاول</w:t>
      </w:r>
      <w:r w:rsidRPr="00EB25D4">
        <w:rPr>
          <w:rFonts w:ascii="Book Antiqua" w:hAnsi="Book Antiqua" w:hint="cs"/>
          <w:b/>
          <w:bCs/>
          <w:sz w:val="24"/>
          <w:szCs w:val="24"/>
          <w:vertAlign w:val="superscript"/>
          <w:rtl/>
        </w:rPr>
        <w:t>1</w:t>
      </w:r>
      <w:r w:rsidRPr="00EB25D4">
        <w:rPr>
          <w:rFonts w:ascii="Book Antiqua" w:hAnsi="Book Antiqua" w:hint="cs"/>
          <w:b/>
          <w:bCs/>
          <w:sz w:val="24"/>
          <w:szCs w:val="24"/>
          <w:rtl/>
        </w:rPr>
        <w:t>، الباحث الثاني</w:t>
      </w:r>
      <w:r w:rsidRPr="00EB25D4">
        <w:rPr>
          <w:rFonts w:ascii="Book Antiqua" w:hAnsi="Book Antiqua" w:hint="cs"/>
          <w:b/>
          <w:bCs/>
          <w:sz w:val="24"/>
          <w:szCs w:val="24"/>
          <w:vertAlign w:val="superscript"/>
          <w:rtl/>
        </w:rPr>
        <w:t>2</w:t>
      </w:r>
      <w:r w:rsidRPr="00EB25D4">
        <w:rPr>
          <w:rFonts w:ascii="Book Antiqua" w:hAnsi="Book Antiqua" w:hint="cs"/>
          <w:b/>
          <w:bCs/>
          <w:sz w:val="24"/>
          <w:szCs w:val="24"/>
          <w:rtl/>
        </w:rPr>
        <w:t>، الباحث الثالث</w:t>
      </w:r>
      <w:r w:rsidRPr="00EB25D4">
        <w:rPr>
          <w:rFonts w:ascii="Book Antiqua" w:hAnsi="Book Antiqua" w:hint="cs"/>
          <w:b/>
          <w:bCs/>
          <w:sz w:val="24"/>
          <w:szCs w:val="24"/>
          <w:vertAlign w:val="superscript"/>
          <w:rtl/>
        </w:rPr>
        <w:t>3</w:t>
      </w:r>
    </w:p>
    <w:p w:rsidR="00656093" w:rsidRDefault="00EB25D4" w:rsidP="00EB25D4">
      <w:pPr>
        <w:framePr w:w="9360" w:hSpace="187" w:vSpace="187" w:wrap="notBeside" w:vAnchor="text" w:hAnchor="page" w:x="1526" w:y="1"/>
        <w:bidi/>
        <w:spacing w:before="120"/>
        <w:jc w:val="center"/>
        <w:rPr>
          <w:rFonts w:ascii="Book Antiqua" w:hAnsi="Book Antiqua"/>
          <w:rtl/>
          <w:lang w:bidi="ar-IQ"/>
        </w:rPr>
      </w:pPr>
      <w:r>
        <w:rPr>
          <w:rFonts w:ascii="Book Antiqua" w:hAnsi="Book Antiqua" w:hint="cs"/>
          <w:rtl/>
          <w:lang w:bidi="ar-IQ"/>
        </w:rPr>
        <w:t xml:space="preserve">1 </w:t>
      </w:r>
      <w:r w:rsidR="0043399A">
        <w:rPr>
          <w:rFonts w:ascii="Book Antiqua" w:hAnsi="Book Antiqua" w:hint="cs"/>
          <w:rtl/>
          <w:lang w:bidi="ar-IQ"/>
        </w:rPr>
        <w:t>أ</w:t>
      </w:r>
      <w:r w:rsidRPr="00EB25D4">
        <w:rPr>
          <w:rFonts w:ascii="Book Antiqua" w:hAnsi="Book Antiqua" w:hint="cs"/>
          <w:rtl/>
          <w:lang w:bidi="ar-IQ"/>
        </w:rPr>
        <w:t>سم الجامعة او المؤسسة التي ينتمي اليها الباحث الاول</w:t>
      </w:r>
    </w:p>
    <w:p w:rsidR="00EB25D4" w:rsidRDefault="00EB25D4" w:rsidP="00EB25D4">
      <w:pPr>
        <w:framePr w:w="9360" w:hSpace="187" w:vSpace="187" w:wrap="notBeside" w:vAnchor="text" w:hAnchor="page" w:x="1526" w:y="1"/>
        <w:bidi/>
        <w:spacing w:before="120"/>
        <w:jc w:val="center"/>
        <w:rPr>
          <w:rFonts w:ascii="Book Antiqua" w:hAnsi="Book Antiqua"/>
          <w:rtl/>
          <w:lang w:bidi="ar-IQ"/>
        </w:rPr>
      </w:pPr>
      <w:r>
        <w:rPr>
          <w:rFonts w:ascii="Book Antiqua" w:hAnsi="Book Antiqua" w:hint="cs"/>
          <w:rtl/>
          <w:lang w:bidi="ar-IQ"/>
        </w:rPr>
        <w:t xml:space="preserve">2 </w:t>
      </w:r>
      <w:r w:rsidR="0043399A">
        <w:rPr>
          <w:rFonts w:ascii="Book Antiqua" w:hAnsi="Book Antiqua" w:hint="cs"/>
          <w:rtl/>
          <w:lang w:bidi="ar-IQ"/>
        </w:rPr>
        <w:t>أ</w:t>
      </w:r>
      <w:r w:rsidRPr="00EB25D4">
        <w:rPr>
          <w:rFonts w:ascii="Book Antiqua" w:hAnsi="Book Antiqua" w:hint="cs"/>
          <w:rtl/>
          <w:lang w:bidi="ar-IQ"/>
        </w:rPr>
        <w:t>سم الجامعة او الم</w:t>
      </w:r>
      <w:r>
        <w:rPr>
          <w:rFonts w:ascii="Book Antiqua" w:hAnsi="Book Antiqua" w:hint="cs"/>
          <w:rtl/>
          <w:lang w:bidi="ar-IQ"/>
        </w:rPr>
        <w:t>ؤسسة التي ينتمي اليها الباحث الثاني</w:t>
      </w:r>
    </w:p>
    <w:p w:rsidR="00EB25D4" w:rsidRPr="00EB25D4" w:rsidRDefault="00EB25D4" w:rsidP="00EB25D4">
      <w:pPr>
        <w:framePr w:w="9360" w:hSpace="187" w:vSpace="187" w:wrap="notBeside" w:vAnchor="text" w:hAnchor="page" w:x="1526" w:y="1"/>
        <w:bidi/>
        <w:spacing w:before="120"/>
        <w:jc w:val="center"/>
        <w:rPr>
          <w:rFonts w:ascii="Book Antiqua" w:hAnsi="Book Antiqua"/>
          <w:rtl/>
          <w:lang w:bidi="ar-IQ"/>
        </w:rPr>
      </w:pPr>
      <w:r>
        <w:rPr>
          <w:rFonts w:ascii="Book Antiqua" w:hAnsi="Book Antiqua" w:hint="cs"/>
          <w:rtl/>
          <w:lang w:bidi="ar-IQ"/>
        </w:rPr>
        <w:t xml:space="preserve">3 </w:t>
      </w:r>
      <w:r w:rsidR="0043399A">
        <w:rPr>
          <w:rFonts w:ascii="Book Antiqua" w:hAnsi="Book Antiqua" w:hint="cs"/>
          <w:rtl/>
          <w:lang w:bidi="ar-IQ"/>
        </w:rPr>
        <w:t>أ</w:t>
      </w:r>
      <w:r w:rsidRPr="00EB25D4">
        <w:rPr>
          <w:rFonts w:ascii="Book Antiqua" w:hAnsi="Book Antiqua" w:hint="cs"/>
          <w:rtl/>
          <w:lang w:bidi="ar-IQ"/>
        </w:rPr>
        <w:t>سم الجامعة او الم</w:t>
      </w:r>
      <w:r>
        <w:rPr>
          <w:rFonts w:ascii="Book Antiqua" w:hAnsi="Book Antiqua" w:hint="cs"/>
          <w:rtl/>
          <w:lang w:bidi="ar-IQ"/>
        </w:rPr>
        <w:t>ؤسسة التي ينتمي اليها الباحث الثالث</w:t>
      </w:r>
    </w:p>
    <w:p w:rsidR="000E2CA5" w:rsidRDefault="000E2CA5" w:rsidP="009D62DC">
      <w:pPr>
        <w:pStyle w:val="Text"/>
        <w:ind w:firstLine="0"/>
        <w:jc w:val="right"/>
        <w:rPr>
          <w:sz w:val="16"/>
          <w:szCs w:val="16"/>
        </w:rPr>
      </w:pPr>
    </w:p>
    <w:p w:rsidR="00517899" w:rsidRDefault="00517899" w:rsidP="009D62DC">
      <w:pPr>
        <w:pStyle w:val="Text"/>
        <w:ind w:firstLine="0"/>
        <w:jc w:val="right"/>
        <w:rPr>
          <w:sz w:val="16"/>
          <w:szCs w:val="16"/>
        </w:rPr>
      </w:pPr>
    </w:p>
    <w:p w:rsidR="00517899" w:rsidRDefault="00517899" w:rsidP="009D62DC">
      <w:pPr>
        <w:pStyle w:val="Text"/>
        <w:bidi/>
        <w:ind w:firstLine="0"/>
        <w:jc w:val="left"/>
        <w:rPr>
          <w:sz w:val="16"/>
          <w:szCs w:val="16"/>
        </w:rPr>
      </w:pPr>
    </w:p>
    <w:p w:rsidR="00517899" w:rsidRDefault="00517899" w:rsidP="009D62DC">
      <w:pPr>
        <w:pStyle w:val="Text"/>
        <w:bidi/>
        <w:ind w:firstLine="0"/>
        <w:jc w:val="left"/>
        <w:rPr>
          <w:sz w:val="16"/>
          <w:szCs w:val="16"/>
          <w:rtl/>
        </w:rPr>
      </w:pPr>
    </w:p>
    <w:p w:rsidR="00517899" w:rsidRDefault="00517899" w:rsidP="009D62DC">
      <w:pPr>
        <w:pStyle w:val="Text"/>
        <w:bidi/>
        <w:ind w:firstLine="0"/>
        <w:jc w:val="left"/>
        <w:rPr>
          <w:sz w:val="16"/>
          <w:szCs w:val="16"/>
          <w:rtl/>
        </w:rPr>
      </w:pPr>
    </w:p>
    <w:p w:rsidR="00517899" w:rsidRDefault="00517899" w:rsidP="009D62DC">
      <w:pPr>
        <w:pStyle w:val="Text"/>
        <w:bidi/>
        <w:ind w:firstLine="0"/>
        <w:jc w:val="left"/>
        <w:rPr>
          <w:sz w:val="16"/>
          <w:szCs w:val="16"/>
          <w:rtl/>
        </w:rPr>
      </w:pPr>
    </w:p>
    <w:p w:rsidR="00517899" w:rsidRDefault="00517899" w:rsidP="00E16B6B">
      <w:pPr>
        <w:pStyle w:val="Text"/>
        <w:bidi/>
        <w:ind w:firstLine="0"/>
        <w:rPr>
          <w:sz w:val="16"/>
          <w:szCs w:val="16"/>
          <w:rtl/>
        </w:rPr>
        <w:sectPr w:rsidR="00517899" w:rsidSect="007E02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009" w:right="936" w:bottom="1009" w:left="936" w:header="431" w:footer="431" w:gutter="0"/>
          <w:pgNumType w:start="7"/>
          <w:cols w:num="2" w:space="288"/>
          <w:bidi/>
          <w:docGrid w:linePitch="272"/>
        </w:sectPr>
      </w:pPr>
    </w:p>
    <w:p w:rsidR="00517899" w:rsidRDefault="00517899" w:rsidP="009D59F8">
      <w:pPr>
        <w:pStyle w:val="ListParagraph"/>
        <w:numPr>
          <w:ilvl w:val="0"/>
          <w:numId w:val="27"/>
        </w:numPr>
        <w:bidi/>
        <w:spacing w:before="360" w:after="240"/>
        <w:ind w:left="53" w:hanging="100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lastRenderedPageBreak/>
        <w:t>المقدمة</w:t>
      </w:r>
    </w:p>
    <w:p w:rsidR="00CE7050" w:rsidRPr="00CE7050" w:rsidRDefault="009D62DC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 xml:space="preserve">قم </w:t>
      </w:r>
      <w:r>
        <w:rPr>
          <w:rFonts w:ascii="Book Antiqua" w:hAnsi="Book Antiqua"/>
          <w:caps/>
          <w:rtl/>
        </w:rPr>
        <w:t>باستخدام هذا النمط</w:t>
      </w:r>
      <w:r>
        <w:rPr>
          <w:rFonts w:ascii="Book Antiqua" w:hAnsi="Book Antiqua" w:hint="cs"/>
          <w:caps/>
          <w:rtl/>
        </w:rPr>
        <w:t xml:space="preserve"> في الكتابة حيث تم</w:t>
      </w:r>
      <w:r w:rsidR="00CE7050" w:rsidRPr="00CE7050">
        <w:rPr>
          <w:rFonts w:ascii="Book Antiqua" w:hAnsi="Book Antiqua"/>
          <w:caps/>
          <w:rtl/>
        </w:rPr>
        <w:t xml:space="preserve"> ضبط</w:t>
      </w:r>
      <w:r>
        <w:rPr>
          <w:rFonts w:ascii="Book Antiqua" w:hAnsi="Book Antiqua" w:hint="cs"/>
          <w:caps/>
          <w:rtl/>
        </w:rPr>
        <w:t>ه ليوافق التعليمات</w:t>
      </w:r>
      <w:r w:rsidR="00CE7050" w:rsidRPr="00CE7050">
        <w:rPr>
          <w:rFonts w:ascii="Book Antiqua" w:hAnsi="Book Antiqua"/>
          <w:caps/>
          <w:rtl/>
        </w:rPr>
        <w:t>. لا تغير أحجام الخطوط أو تباعد الأسطر</w:t>
      </w:r>
      <w:r>
        <w:rPr>
          <w:rFonts w:ascii="Book Antiqua" w:hAnsi="Book Antiqua" w:hint="cs"/>
          <w:caps/>
          <w:rtl/>
        </w:rPr>
        <w:t xml:space="preserve">. </w:t>
      </w:r>
      <w:r w:rsidRPr="00CE7050">
        <w:rPr>
          <w:rFonts w:ascii="Book Antiqua" w:hAnsi="Book Antiqua"/>
          <w:caps/>
          <w:rtl/>
        </w:rPr>
        <w:t xml:space="preserve">حدد اسما مناسبا </w:t>
      </w:r>
      <w:r>
        <w:rPr>
          <w:rFonts w:ascii="Book Antiqua" w:hAnsi="Book Antiqua" w:hint="cs"/>
          <w:caps/>
          <w:rtl/>
        </w:rPr>
        <w:t>لل</w:t>
      </w:r>
      <w:r w:rsidRPr="00CE7050">
        <w:rPr>
          <w:rFonts w:ascii="Book Antiqua" w:hAnsi="Book Antiqua"/>
          <w:caps/>
          <w:rtl/>
        </w:rPr>
        <w:t>فقرة</w:t>
      </w:r>
      <w:r>
        <w:rPr>
          <w:rFonts w:ascii="Book Antiqua" w:hAnsi="Book Antiqua" w:hint="cs"/>
          <w:caps/>
          <w:rtl/>
        </w:rPr>
        <w:t xml:space="preserve"> التي</w:t>
      </w:r>
      <w:r w:rsidRPr="00CE7050">
        <w:rPr>
          <w:rFonts w:ascii="Book Antiqua" w:hAnsi="Book Antiqua"/>
          <w:caps/>
          <w:rtl/>
        </w:rPr>
        <w:t xml:space="preserve"> تريد تعيينها</w:t>
      </w:r>
      <w:r>
        <w:rPr>
          <w:rFonts w:ascii="Book Antiqua" w:hAnsi="Book Antiqua" w:hint="cs"/>
          <w:caps/>
          <w:rtl/>
        </w:rPr>
        <w:t>.</w:t>
      </w:r>
    </w:p>
    <w:p w:rsidR="00CE7050" w:rsidRPr="00CE7050" w:rsidRDefault="00CE7050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sz w:val="24"/>
          <w:szCs w:val="24"/>
        </w:rPr>
      </w:pPr>
    </w:p>
    <w:p w:rsidR="00517899" w:rsidRDefault="00517899" w:rsidP="009D59F8">
      <w:pPr>
        <w:pStyle w:val="ListParagraph"/>
        <w:numPr>
          <w:ilvl w:val="0"/>
          <w:numId w:val="27"/>
        </w:numPr>
        <w:bidi/>
        <w:spacing w:before="360" w:after="240"/>
        <w:ind w:left="53" w:hanging="100"/>
        <w:rPr>
          <w:rFonts w:ascii="Book Antiqua" w:hAnsi="Book Antiqua"/>
          <w:b/>
          <w:bCs/>
          <w:caps/>
          <w:sz w:val="24"/>
          <w:szCs w:val="24"/>
        </w:rPr>
      </w:pPr>
      <w:r w:rsidRPr="00125982">
        <w:rPr>
          <w:rFonts w:ascii="Book Antiqua" w:hAnsi="Book Antiqua" w:hint="cs"/>
          <w:b/>
          <w:bCs/>
          <w:caps/>
          <w:sz w:val="24"/>
          <w:szCs w:val="24"/>
          <w:rtl/>
        </w:rPr>
        <w:t>الطريقة</w:t>
      </w:r>
    </w:p>
    <w:p w:rsidR="00CE7050" w:rsidRPr="00CE7050" w:rsidRDefault="00CE7050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</w:rPr>
      </w:pPr>
      <w:r>
        <w:rPr>
          <w:rFonts w:ascii="Book Antiqua" w:hAnsi="Book Antiqua" w:hint="cs"/>
          <w:caps/>
          <w:rtl/>
        </w:rPr>
        <w:t>ي</w:t>
      </w:r>
      <w:r w:rsidR="009D62DC">
        <w:rPr>
          <w:rFonts w:ascii="Book Antiqua" w:hAnsi="Book Antiqua"/>
          <w:caps/>
          <w:rtl/>
        </w:rPr>
        <w:t>جب اتباع ال</w:t>
      </w:r>
      <w:r w:rsidR="009D62DC">
        <w:rPr>
          <w:rFonts w:ascii="Book Antiqua" w:hAnsi="Book Antiqua" w:hint="cs"/>
          <w:caps/>
          <w:rtl/>
        </w:rPr>
        <w:t xml:space="preserve">طريقة </w:t>
      </w:r>
      <w:r w:rsidRPr="00CE7050">
        <w:rPr>
          <w:rFonts w:ascii="Book Antiqua" w:hAnsi="Book Antiqua"/>
          <w:caps/>
          <w:rtl/>
        </w:rPr>
        <w:t>الواردة في هذا النموذج</w:t>
      </w:r>
      <w:r w:rsidR="009D62DC">
        <w:rPr>
          <w:rFonts w:ascii="Book Antiqua" w:hAnsi="Book Antiqua" w:hint="cs"/>
          <w:caps/>
          <w:rtl/>
        </w:rPr>
        <w:t xml:space="preserve"> لتوضيح المعادلات والاشكال والجداول وما الى ذلك</w:t>
      </w:r>
      <w:r w:rsidRPr="00CE7050">
        <w:rPr>
          <w:rFonts w:ascii="Book Antiqua" w:hAnsi="Book Antiqua"/>
          <w:caps/>
          <w:rtl/>
        </w:rPr>
        <w:t>.</w:t>
      </w:r>
    </w:p>
    <w:p w:rsidR="00517899" w:rsidRPr="00125982" w:rsidRDefault="00517899" w:rsidP="009D59F8">
      <w:pPr>
        <w:pStyle w:val="ListParagraph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</w:p>
    <w:p w:rsidR="00517899" w:rsidRDefault="00517899" w:rsidP="009D59F8">
      <w:pPr>
        <w:pStyle w:val="ListParagraph"/>
        <w:bidi/>
        <w:spacing w:before="360" w:after="240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2-</w:t>
      </w:r>
      <w:r w:rsidR="00CE7050">
        <w:rPr>
          <w:rFonts w:ascii="Book Antiqua" w:hAnsi="Book Antiqua" w:hint="cs"/>
          <w:b/>
          <w:bCs/>
          <w:caps/>
          <w:sz w:val="24"/>
          <w:szCs w:val="24"/>
          <w:rtl/>
        </w:rPr>
        <w:t>1</w:t>
      </w:r>
      <w:r>
        <w:rPr>
          <w:rFonts w:ascii="Book Antiqua" w:hAnsi="Book Antiqua" w:hint="cs"/>
          <w:b/>
          <w:bCs/>
          <w:caps/>
          <w:sz w:val="24"/>
          <w:szCs w:val="24"/>
          <w:rtl/>
        </w:rPr>
        <w:t xml:space="preserve"> المعادلات</w:t>
      </w:r>
    </w:p>
    <w:p w:rsidR="00CE7050" w:rsidRDefault="009D62DC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 xml:space="preserve">تتم </w:t>
      </w:r>
      <w:r w:rsidR="00CE7050" w:rsidRPr="00CE7050">
        <w:rPr>
          <w:rFonts w:ascii="Book Antiqua" w:hAnsi="Book Antiqua"/>
          <w:caps/>
          <w:rtl/>
        </w:rPr>
        <w:t xml:space="preserve">الإشارة إلى معادلة معينة </w:t>
      </w:r>
      <w:r>
        <w:rPr>
          <w:rFonts w:ascii="Book Antiqua" w:hAnsi="Book Antiqua" w:hint="cs"/>
          <w:caps/>
          <w:rtl/>
        </w:rPr>
        <w:t xml:space="preserve">برقم </w:t>
      </w:r>
      <w:r w:rsidR="00CE7050" w:rsidRPr="00CE7050">
        <w:rPr>
          <w:rFonts w:ascii="Book Antiqua" w:hAnsi="Book Antiqua"/>
          <w:caps/>
          <w:rtl/>
        </w:rPr>
        <w:t>بين قوسين، كما هو الحال في</w:t>
      </w:r>
      <w:r w:rsidR="00CE7050">
        <w:rPr>
          <w:rFonts w:ascii="Book Antiqua" w:hAnsi="Book Antiqua" w:hint="cs"/>
          <w:caps/>
          <w:rtl/>
        </w:rPr>
        <w:t xml:space="preserve"> معادلة</w:t>
      </w:r>
      <w:r w:rsidR="00CE7050" w:rsidRPr="00CE7050">
        <w:rPr>
          <w:rFonts w:ascii="Book Antiqua" w:hAnsi="Book Antiqua"/>
          <w:caps/>
          <w:rtl/>
        </w:rPr>
        <w:t xml:space="preserve"> (1). تأكد من </w:t>
      </w:r>
      <w:r w:rsidR="00CE7050">
        <w:rPr>
          <w:rFonts w:ascii="Book Antiqua" w:hAnsi="Book Antiqua" w:hint="cs"/>
          <w:caps/>
          <w:rtl/>
        </w:rPr>
        <w:t xml:space="preserve">كتابة </w:t>
      </w:r>
      <w:r w:rsidR="00CE7050" w:rsidRPr="00CE7050">
        <w:rPr>
          <w:rFonts w:ascii="Book Antiqua" w:hAnsi="Book Antiqua"/>
          <w:caps/>
          <w:rtl/>
        </w:rPr>
        <w:t>الرموز</w:t>
      </w:r>
      <w:r w:rsidR="00CE7050">
        <w:rPr>
          <w:rFonts w:ascii="Book Antiqua" w:hAnsi="Book Antiqua" w:hint="cs"/>
          <w:caps/>
          <w:rtl/>
        </w:rPr>
        <w:t xml:space="preserve"> بدقة</w:t>
      </w:r>
      <w:r w:rsidR="00CE7050">
        <w:rPr>
          <w:rFonts w:ascii="Book Antiqua" w:hAnsi="Book Antiqua"/>
          <w:caps/>
          <w:rtl/>
        </w:rPr>
        <w:t xml:space="preserve"> في المعادلة. ت</w:t>
      </w:r>
      <w:r w:rsidR="00CE7050">
        <w:rPr>
          <w:rFonts w:ascii="Book Antiqua" w:hAnsi="Book Antiqua" w:hint="cs"/>
          <w:caps/>
          <w:rtl/>
        </w:rPr>
        <w:t>وضع</w:t>
      </w:r>
      <w:r w:rsidR="00CE7050" w:rsidRPr="00CE7050">
        <w:rPr>
          <w:rFonts w:ascii="Book Antiqua" w:hAnsi="Book Antiqua"/>
          <w:caps/>
          <w:rtl/>
        </w:rPr>
        <w:t xml:space="preserve"> المعاد</w:t>
      </w:r>
      <w:r w:rsidR="00CE7050">
        <w:rPr>
          <w:rFonts w:ascii="Book Antiqua" w:hAnsi="Book Antiqua" w:hint="cs"/>
          <w:caps/>
          <w:rtl/>
        </w:rPr>
        <w:t>لة</w:t>
      </w:r>
      <w:r w:rsidR="00CE7050" w:rsidRPr="00CE7050">
        <w:rPr>
          <w:rFonts w:ascii="Book Antiqua" w:hAnsi="Book Antiqua"/>
          <w:caps/>
          <w:rtl/>
        </w:rPr>
        <w:t xml:space="preserve"> </w:t>
      </w:r>
      <w:r w:rsidR="00CE7050">
        <w:rPr>
          <w:rFonts w:ascii="Book Antiqua" w:hAnsi="Book Antiqua" w:hint="cs"/>
          <w:caps/>
          <w:rtl/>
        </w:rPr>
        <w:t>ك</w:t>
      </w:r>
      <w:r w:rsidR="00CE7050" w:rsidRPr="00CE7050">
        <w:rPr>
          <w:rFonts w:ascii="Book Antiqua" w:hAnsi="Book Antiqua"/>
          <w:caps/>
          <w:rtl/>
        </w:rPr>
        <w:t xml:space="preserve">جزء من </w:t>
      </w:r>
      <w:r w:rsidR="00CE7050">
        <w:rPr>
          <w:rFonts w:ascii="Book Antiqua" w:hAnsi="Book Antiqua" w:hint="cs"/>
          <w:caps/>
          <w:rtl/>
        </w:rPr>
        <w:t>النص</w:t>
      </w:r>
      <w:r w:rsidR="00CE7050" w:rsidRPr="00CE7050">
        <w:rPr>
          <w:rFonts w:ascii="Book Antiqua" w:hAnsi="Book Antiqua"/>
          <w:caps/>
          <w:rtl/>
        </w:rPr>
        <w:t>، كما في</w:t>
      </w:r>
      <w:r w:rsidR="00CE7050">
        <w:rPr>
          <w:rFonts w:ascii="Book Antiqua" w:hAnsi="Book Antiqua" w:hint="cs"/>
          <w:caps/>
          <w:rtl/>
        </w:rPr>
        <w:t>:</w:t>
      </w:r>
    </w:p>
    <w:p w:rsidR="00CE7050" w:rsidRPr="00624E82" w:rsidRDefault="00624E82" w:rsidP="009D59F8">
      <w:pPr>
        <w:spacing w:before="360" w:after="240"/>
        <w:ind w:left="53"/>
        <w:rPr>
          <w:rFonts w:ascii="Book Antiqua" w:hAnsi="Book Antiqua"/>
          <w:caps/>
          <w:rtl/>
        </w:rPr>
      </w:pPr>
      <w:r w:rsidRPr="00624E82">
        <w:rPr>
          <w:position w:val="-22"/>
        </w:rPr>
        <w:object w:dxaOrig="4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3.25pt" o:ole="" fillcolor="window">
            <v:imagedata r:id="rId16" o:title=""/>
          </v:shape>
          <o:OLEObject Type="Embed" ProgID="Equation.3" ShapeID="_x0000_i1025" DrawAspect="Content" ObjectID="_1582483778" r:id="rId17"/>
        </w:object>
      </w:r>
      <w:r>
        <w:rPr>
          <w:rFonts w:ascii="Book Antiqua" w:hAnsi="Book Antiqua"/>
          <w:caps/>
        </w:rPr>
        <w:tab/>
      </w:r>
      <w:r w:rsidR="00AB657D">
        <w:rPr>
          <w:rFonts w:ascii="Book Antiqua" w:hAnsi="Book Antiqua"/>
          <w:caps/>
        </w:rPr>
        <w:tab/>
      </w:r>
      <w:r w:rsidR="00AB657D">
        <w:rPr>
          <w:rFonts w:ascii="Book Antiqua" w:hAnsi="Book Antiqua"/>
          <w:caps/>
        </w:rPr>
        <w:tab/>
      </w:r>
      <w:r w:rsidRPr="00624E82">
        <w:rPr>
          <w:rFonts w:ascii="Book Antiqua" w:hAnsi="Book Antiqua"/>
          <w:caps/>
        </w:rPr>
        <w:t>(1)</w:t>
      </w:r>
    </w:p>
    <w:p w:rsidR="00517899" w:rsidRDefault="00517899" w:rsidP="009D59F8">
      <w:pPr>
        <w:pStyle w:val="ListParagraph"/>
        <w:bidi/>
        <w:spacing w:before="360" w:after="240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2-</w:t>
      </w:r>
      <w:r w:rsidR="00CE7050">
        <w:rPr>
          <w:rFonts w:ascii="Book Antiqua" w:hAnsi="Book Antiqua" w:hint="cs"/>
          <w:b/>
          <w:bCs/>
          <w:caps/>
          <w:sz w:val="24"/>
          <w:szCs w:val="24"/>
          <w:rtl/>
        </w:rPr>
        <w:t>2</w:t>
      </w:r>
      <w:r>
        <w:rPr>
          <w:rFonts w:ascii="Book Antiqua" w:hAnsi="Book Antiqua" w:hint="cs"/>
          <w:b/>
          <w:bCs/>
          <w:caps/>
          <w:sz w:val="24"/>
          <w:szCs w:val="24"/>
          <w:rtl/>
        </w:rPr>
        <w:t xml:space="preserve"> الاشكال</w:t>
      </w:r>
    </w:p>
    <w:p w:rsidR="00624E82" w:rsidRDefault="009D62DC" w:rsidP="00AB657D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 xml:space="preserve">يتم </w:t>
      </w:r>
      <w:r w:rsidR="00624E82" w:rsidRPr="00624E82">
        <w:rPr>
          <w:rFonts w:ascii="Book Antiqua" w:hAnsi="Book Antiqua"/>
          <w:caps/>
          <w:rtl/>
        </w:rPr>
        <w:t xml:space="preserve">تنسيق الصور </w:t>
      </w:r>
      <w:r>
        <w:rPr>
          <w:rFonts w:ascii="Book Antiqua" w:hAnsi="Book Antiqua"/>
          <w:caps/>
          <w:rtl/>
        </w:rPr>
        <w:t>باستخدام معالجة ال</w:t>
      </w:r>
      <w:r>
        <w:rPr>
          <w:rFonts w:ascii="Book Antiqua" w:hAnsi="Book Antiqua" w:hint="cs"/>
          <w:caps/>
          <w:rtl/>
        </w:rPr>
        <w:t>صور</w:t>
      </w:r>
      <w:r w:rsidR="00624E82" w:rsidRPr="00624E82">
        <w:rPr>
          <w:rFonts w:ascii="Book Antiqua" w:hAnsi="Book Antiqua"/>
          <w:caps/>
          <w:rtl/>
        </w:rPr>
        <w:t xml:space="preserve"> المناسب،</w:t>
      </w:r>
      <w:r w:rsidR="00000075">
        <w:rPr>
          <w:rFonts w:ascii="Book Antiqua" w:hAnsi="Book Antiqua" w:hint="cs"/>
          <w:caps/>
          <w:rtl/>
        </w:rPr>
        <w:t xml:space="preserve"> وتتم الاشارة اليها باستخدام عبارة: </w:t>
      </w:r>
      <w:r w:rsidR="00624E82" w:rsidRPr="00624E82">
        <w:rPr>
          <w:rFonts w:ascii="Book Antiqua" w:hAnsi="Book Antiqua"/>
          <w:caps/>
          <w:rtl/>
        </w:rPr>
        <w:t>كما هو مبين في الشكل 1.</w:t>
      </w:r>
    </w:p>
    <w:p w:rsidR="00624E82" w:rsidRDefault="009D59F8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C30726" wp14:editId="24F5EBC9">
            <wp:simplePos x="0" y="0"/>
            <wp:positionH relativeFrom="column">
              <wp:posOffset>337820</wp:posOffset>
            </wp:positionH>
            <wp:positionV relativeFrom="paragraph">
              <wp:posOffset>130175</wp:posOffset>
            </wp:positionV>
            <wp:extent cx="25812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20" y="2142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4"/>
                    <a:stretch/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82" w:rsidRDefault="00624E82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noProof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Text"/>
        <w:spacing w:line="240" w:lineRule="auto"/>
        <w:ind w:firstLine="0"/>
        <w:rPr>
          <w:rFonts w:ascii="Book Antiqua" w:hAnsi="Book Antiqua"/>
          <w:sz w:val="18"/>
          <w:szCs w:val="18"/>
        </w:rPr>
      </w:pPr>
      <w:proofErr w:type="gramStart"/>
      <w:r w:rsidRPr="006249D3">
        <w:rPr>
          <w:rFonts w:ascii="Book Antiqua" w:hAnsi="Book Antiqua"/>
        </w:rPr>
        <w:t>Figure</w:t>
      </w:r>
      <w:r>
        <w:rPr>
          <w:rFonts w:ascii="Book Antiqua" w:hAnsi="Book Antiqua"/>
        </w:rPr>
        <w:t xml:space="preserve"> 1.</w:t>
      </w:r>
      <w:proofErr w:type="gramEnd"/>
      <w:r>
        <w:rPr>
          <w:rFonts w:ascii="Book Antiqua" w:hAnsi="Book Antiqua"/>
        </w:rPr>
        <w:t xml:space="preserve"> </w:t>
      </w:r>
      <w:r w:rsidRPr="006249D3">
        <w:rPr>
          <w:rFonts w:ascii="Book Antiqua" w:hAnsi="Book Antiqua"/>
        </w:rPr>
        <w:t>Differential relay characteristics</w:t>
      </w:r>
    </w:p>
    <w:p w:rsidR="00517899" w:rsidRDefault="00517899" w:rsidP="009D59F8">
      <w:pPr>
        <w:pStyle w:val="ListParagraph"/>
        <w:bidi/>
        <w:spacing w:before="360" w:after="240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2-</w:t>
      </w:r>
      <w:r w:rsidR="00CE7050">
        <w:rPr>
          <w:rFonts w:ascii="Book Antiqua" w:hAnsi="Book Antiqua" w:hint="cs"/>
          <w:b/>
          <w:bCs/>
          <w:caps/>
          <w:sz w:val="24"/>
          <w:szCs w:val="24"/>
          <w:rtl/>
        </w:rPr>
        <w:t>3</w:t>
      </w:r>
      <w:r>
        <w:rPr>
          <w:rFonts w:ascii="Book Antiqua" w:hAnsi="Book Antiqua" w:hint="cs"/>
          <w:b/>
          <w:bCs/>
          <w:caps/>
          <w:sz w:val="24"/>
          <w:szCs w:val="24"/>
          <w:rtl/>
        </w:rPr>
        <w:t xml:space="preserve"> الجداول</w:t>
      </w:r>
    </w:p>
    <w:p w:rsidR="00000075" w:rsidRDefault="00000075" w:rsidP="009D59F8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 xml:space="preserve">يتم </w:t>
      </w:r>
      <w:r w:rsidR="00624E82" w:rsidRPr="00624E82">
        <w:rPr>
          <w:rFonts w:ascii="Book Antiqua" w:hAnsi="Book Antiqua"/>
          <w:caps/>
          <w:rtl/>
        </w:rPr>
        <w:t>استخدم التنسيق الموضح في الجدول 1 لتصميم الجداول اللازمة في ال</w:t>
      </w:r>
      <w:r>
        <w:rPr>
          <w:rFonts w:ascii="Book Antiqua" w:hAnsi="Book Antiqua" w:hint="cs"/>
          <w:caps/>
          <w:rtl/>
        </w:rPr>
        <w:t>بحث</w:t>
      </w:r>
      <w:r w:rsidR="00624E82" w:rsidRPr="00624E82">
        <w:rPr>
          <w:rFonts w:ascii="Book Antiqua" w:hAnsi="Book Antiqua"/>
          <w:caps/>
          <w:rtl/>
        </w:rPr>
        <w:t>.</w:t>
      </w:r>
      <w:r>
        <w:rPr>
          <w:rFonts w:ascii="Book Antiqua" w:hAnsi="Book Antiqua" w:hint="cs"/>
          <w:caps/>
          <w:rtl/>
        </w:rPr>
        <w:t xml:space="preserve"> وتتم الاشارة اليها باستخدام عبارة: </w:t>
      </w:r>
      <w:r w:rsidRPr="00624E82">
        <w:rPr>
          <w:rFonts w:ascii="Book Antiqua" w:hAnsi="Book Antiqua"/>
          <w:caps/>
          <w:rtl/>
        </w:rPr>
        <w:t>كما هو مبين في ا</w:t>
      </w:r>
      <w:r>
        <w:rPr>
          <w:rFonts w:ascii="Book Antiqua" w:hAnsi="Book Antiqua" w:hint="cs"/>
          <w:caps/>
          <w:rtl/>
        </w:rPr>
        <w:t>لجدول</w:t>
      </w:r>
      <w:r w:rsidRPr="00624E82">
        <w:rPr>
          <w:rFonts w:ascii="Book Antiqua" w:hAnsi="Book Antiqua"/>
          <w:caps/>
          <w:rtl/>
        </w:rPr>
        <w:t xml:space="preserve"> 1.</w:t>
      </w:r>
    </w:p>
    <w:p w:rsidR="00624E82" w:rsidRDefault="00624E82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9D59F8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46EDEC" wp14:editId="22222C3C">
                <wp:simplePos x="0" y="0"/>
                <wp:positionH relativeFrom="margin">
                  <wp:posOffset>3691890</wp:posOffset>
                </wp:positionH>
                <wp:positionV relativeFrom="margin">
                  <wp:posOffset>7036435</wp:posOffset>
                </wp:positionV>
                <wp:extent cx="2743200" cy="196215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F8" w:rsidRPr="006249D3" w:rsidRDefault="009D59F8" w:rsidP="009D59F8">
                            <w:pPr>
                              <w:pStyle w:val="TableTitle"/>
                              <w:jc w:val="left"/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able 1.</w:t>
                            </w:r>
                            <w:proofErr w:type="gramEnd"/>
                            <w:r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6249D3">
                              <w:rPr>
                                <w:rFonts w:ascii="Book Antiqua" w:hAnsi="Book Antiqua" w:cstheme="majorBidi"/>
                                <w:smallCaps w:val="0"/>
                                <w:sz w:val="20"/>
                                <w:szCs w:val="20"/>
                              </w:rPr>
                              <w:t>roperties and units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"/>
                              <w:gridCol w:w="1644"/>
                              <w:gridCol w:w="2325"/>
                            </w:tblGrid>
                            <w:tr w:rsidR="009D59F8" w:rsidRPr="008E1926" w:rsidTr="00661C7A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D59F8" w:rsidRPr="008E1926" w:rsidRDefault="009D59F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D59F8" w:rsidRPr="008E1926" w:rsidRDefault="009D59F8">
                                  <w:pPr>
                                    <w:pStyle w:val="TableTitle"/>
                                    <w:rPr>
                                      <w:rFonts w:ascii="Book Antiqua" w:hAnsi="Book Antiqua"/>
                                      <w:smallCaps w:val="0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mallCaps w:val="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D59F8" w:rsidRPr="008E1926" w:rsidRDefault="009D59F8" w:rsidP="006249D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Conversion</w:t>
                                  </w:r>
                                </w:p>
                              </w:tc>
                            </w:tr>
                            <w:tr w:rsidR="009D59F8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46"/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flux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Mx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8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Wb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=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8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V·s</w:t>
                                  </w:r>
                                </w:p>
                              </w:tc>
                            </w:tr>
                            <w:tr w:rsidR="009D59F8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9D59F8" w:rsidRPr="008E1926" w:rsidRDefault="009D59F8" w:rsidP="006249D3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flux density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G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T =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Wb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/m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D59F8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field strength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Oe</w:t>
                                  </w:r>
                                  <w:proofErr w:type="spellEnd"/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/(4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70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9D59F8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magnetic moment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1 erg/G = 1 emu </w:t>
                                  </w:r>
                                </w:p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A·m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=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J/T</w:t>
                                  </w:r>
                                </w:p>
                              </w:tc>
                            </w:tr>
                            <w:tr w:rsidR="009D59F8" w:rsidRPr="008E1926" w:rsidTr="00661C7A">
                              <w:trPr>
                                <w:jc w:val="center"/>
                              </w:trPr>
                              <w:tc>
                                <w:tcPr>
                                  <w:tcW w:w="7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1 erg/(G·cm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) = 1 emu/cm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9D59F8" w:rsidRPr="008E1926" w:rsidRDefault="009D59F8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sym w:font="Symbol" w:char="F0AE"/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10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 w:rsidRPr="008E1926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 A/m</w:t>
                                  </w:r>
                                </w:p>
                              </w:tc>
                            </w:tr>
                          </w:tbl>
                          <w:p w:rsidR="009D59F8" w:rsidRPr="00CF039D" w:rsidRDefault="009D59F8" w:rsidP="009D59F8">
                            <w:pPr>
                              <w:pStyle w:val="FootnoteText"/>
                              <w:ind w:firstLine="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0.7pt;margin-top:554.05pt;width:3in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mceg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0DNXpjavA6c6Amx9gGViOmTpzq+lnh5S+bona8Utrdd9ywiC6LJxMnhwdcVwA&#10;2fbvNINryN7rCDQ0tgulg2IgQAeWHk7MhFAoLObL4hXQjRGFvaxc5Nk8cpeQajpurPNvuO5QMGps&#10;gfoITw63zodwSDW5hNucloJthJRxYnfba2nRgYBMNvGLGTxzkyo4Kx2OjYjjCkQJd4S9EG+k/VuZ&#10;5UV6lZezzWK1nBWbYj4rl+lqlmblVblIi7K42XwPAWZF1QrGuLoVik8SzIq/o/jYDKN4oghRX+Ny&#10;ns9Hjv6YZBq/3yXZCQ8dKUVX49XJiVSB2deKQdqk8kTI0U5+Dj9WGWow/WNVog4C9aMI/LAdACWI&#10;Y6vZAyjCauALuIVnBIxW268Y9dCSNXZf9sRyjORbBaoK/TsZdjK2k0EUhaM19hiN5rUf+3xvrNi1&#10;gDzqVulLUF4joiYeozjqFdosBn98EkIfP51Hr8eHa/0DAAD//wMAUEsDBBQABgAIAAAAIQCpJYD2&#10;4gAAAA4BAAAPAAAAZHJzL2Rvd25yZXYueG1sTI/BTsMwEETvSPyDtUhcELVdSolCnApauMGhperZ&#10;jU0SEa8j22nSv2d7gtvuzmj2TbGaXMdONsTWowI5E8AsVt60WCvYf73fZ8Bi0mh059EqONsIq/L6&#10;qtC58SNu7WmXakYhGHOtoEmpzzmPVWOdjjPfWyTt2wenE62h5ibokcJdx+dCLLnTLdKHRvd23djq&#10;Zzc4BctNGMYtru82+7cP/dnX88Pr+aDU7c308gws2Sn9meGCT+hQEtPRD2gi6xQ8ZnJBVhKkyCSw&#10;i0XIB7odaVrIJwm8LPj/GuUvAAAA//8DAFBLAQItABQABgAIAAAAIQC2gziS/gAAAOEBAAATAAAA&#10;AAAAAAAAAAAAAAAAAABbQ29udGVudF9UeXBlc10ueG1sUEsBAi0AFAAGAAgAAAAhADj9If/WAAAA&#10;lAEAAAsAAAAAAAAAAAAAAAAALwEAAF9yZWxzLy5yZWxzUEsBAi0AFAAGAAgAAAAhALGaSZx6AgAA&#10;AAUAAA4AAAAAAAAAAAAAAAAALgIAAGRycy9lMm9Eb2MueG1sUEsBAi0AFAAGAAgAAAAhAKklgPbi&#10;AAAADgEAAA8AAAAAAAAAAAAAAAAA1AQAAGRycy9kb3ducmV2LnhtbFBLBQYAAAAABAAEAPMAAADj&#10;BQAAAAA=&#10;" o:allowincell="f" stroked="f">
                <v:textbox inset="0,0,0,0">
                  <w:txbxContent>
                    <w:p w:rsidR="009D59F8" w:rsidRPr="006249D3" w:rsidRDefault="009D59F8" w:rsidP="009D59F8">
                      <w:pPr>
                        <w:pStyle w:val="TableTitle"/>
                        <w:jc w:val="left"/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</w:pPr>
                      <w:proofErr w:type="gramStart"/>
                      <w:r w:rsidRP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able 1.</w:t>
                      </w:r>
                      <w:proofErr w:type="gramEnd"/>
                      <w:r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 xml:space="preserve"> P</w:t>
                      </w:r>
                      <w:r w:rsidRPr="006249D3">
                        <w:rPr>
                          <w:rFonts w:ascii="Book Antiqua" w:hAnsi="Book Antiqua" w:cstheme="majorBidi"/>
                          <w:smallCaps w:val="0"/>
                          <w:sz w:val="20"/>
                          <w:szCs w:val="20"/>
                        </w:rPr>
                        <w:t>roperties and units</w:t>
                      </w:r>
                    </w:p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"/>
                        <w:gridCol w:w="1644"/>
                        <w:gridCol w:w="2325"/>
                      </w:tblGrid>
                      <w:tr w:rsidR="009D59F8" w:rsidRPr="008E1926" w:rsidTr="00661C7A">
                        <w:trPr>
                          <w:trHeight w:val="440"/>
                          <w:jc w:val="center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D59F8" w:rsidRPr="008E1926" w:rsidRDefault="009D59F8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D59F8" w:rsidRPr="008E1926" w:rsidRDefault="009D59F8">
                            <w:pPr>
                              <w:pStyle w:val="TableTitle"/>
                              <w:rPr>
                                <w:rFonts w:ascii="Book Antiqua" w:hAnsi="Book Antiqua"/>
                                <w:smallCaps w:val="0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mallCaps w:val="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D59F8" w:rsidRPr="008E1926" w:rsidRDefault="009D59F8" w:rsidP="006249D3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Conversion</w:t>
                            </w:r>
                          </w:p>
                        </w:tc>
                      </w:tr>
                      <w:tr w:rsidR="009D59F8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  <w:tcBorders>
                              <w:top w:val="single" w:sz="4" w:space="0" w:color="auto"/>
                            </w:tcBorders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46"/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</w:tcBorders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flux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</w:tcBorders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Mx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8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Wb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=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8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V·s</w:t>
                            </w:r>
                          </w:p>
                        </w:tc>
                      </w:tr>
                      <w:tr w:rsidR="009D59F8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9D59F8" w:rsidRPr="008E1926" w:rsidRDefault="009D59F8" w:rsidP="006249D3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flux density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G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T =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Wb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/m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9D59F8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field strength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Oe</w:t>
                            </w:r>
                            <w:proofErr w:type="spellEnd"/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/(4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70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) A/m</w:t>
                            </w:r>
                          </w:p>
                        </w:tc>
                      </w:tr>
                      <w:tr w:rsidR="009D59F8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magnetic moment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1 erg/G = 1 emu </w:t>
                            </w:r>
                          </w:p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A·m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=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sym w:font="Symbol" w:char="F02D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J/T</w:t>
                            </w:r>
                          </w:p>
                        </w:tc>
                      </w:tr>
                      <w:tr w:rsidR="009D59F8" w:rsidRPr="008E1926" w:rsidTr="00661C7A">
                        <w:trPr>
                          <w:jc w:val="center"/>
                        </w:trPr>
                        <w:tc>
                          <w:tcPr>
                            <w:tcW w:w="786" w:type="dxa"/>
                            <w:tcBorders>
                              <w:bottom w:val="single" w:sz="4" w:space="0" w:color="auto"/>
                            </w:tcBorders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single" w:sz="4" w:space="0" w:color="auto"/>
                            </w:tcBorders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bottom w:val="single" w:sz="4" w:space="0" w:color="auto"/>
                            </w:tcBorders>
                          </w:tcPr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1 erg/(G·cm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) = 1 emu/cm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9D59F8" w:rsidRPr="008E1926" w:rsidRDefault="009D59F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8E1926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A/m</w:t>
                            </w:r>
                          </w:p>
                        </w:tc>
                      </w:tr>
                    </w:tbl>
                    <w:p w:rsidR="009D59F8" w:rsidRPr="00CF039D" w:rsidRDefault="009D59F8" w:rsidP="009D59F8">
                      <w:pPr>
                        <w:pStyle w:val="FootnoteText"/>
                        <w:ind w:firstLine="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59F8" w:rsidRDefault="009D59F8" w:rsidP="009D59F8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9D59F8" w:rsidRDefault="009D59F8" w:rsidP="009D59F8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624E82" w:rsidRDefault="00624E82" w:rsidP="00624E82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000075" w:rsidRDefault="00000075" w:rsidP="00000075">
      <w:pPr>
        <w:pStyle w:val="ListParagraph"/>
        <w:bidi/>
        <w:spacing w:before="360" w:after="240"/>
        <w:jc w:val="both"/>
        <w:rPr>
          <w:rFonts w:ascii="Book Antiqua" w:hAnsi="Book Antiqua"/>
          <w:caps/>
          <w:rtl/>
        </w:rPr>
      </w:pPr>
    </w:p>
    <w:p w:rsidR="00517899" w:rsidRDefault="00517899" w:rsidP="009D59F8">
      <w:pPr>
        <w:pStyle w:val="ListParagraph"/>
        <w:bidi/>
        <w:spacing w:before="360" w:after="240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2-</w:t>
      </w:r>
      <w:r w:rsidR="00CE7050">
        <w:rPr>
          <w:rFonts w:ascii="Book Antiqua" w:hAnsi="Book Antiqua" w:hint="cs"/>
          <w:b/>
          <w:bCs/>
          <w:caps/>
          <w:sz w:val="24"/>
          <w:szCs w:val="24"/>
          <w:rtl/>
        </w:rPr>
        <w:t>4</w:t>
      </w:r>
      <w:r>
        <w:rPr>
          <w:rFonts w:ascii="Book Antiqua" w:hAnsi="Book Antiqua" w:hint="cs"/>
          <w:b/>
          <w:bCs/>
          <w:caps/>
          <w:sz w:val="24"/>
          <w:szCs w:val="24"/>
          <w:rtl/>
        </w:rPr>
        <w:t xml:space="preserve"> الوحدات</w:t>
      </w:r>
    </w:p>
    <w:p w:rsidR="00624E82" w:rsidRPr="00624E82" w:rsidRDefault="00000075" w:rsidP="00AB657D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 xml:space="preserve">يتم </w:t>
      </w:r>
      <w:r w:rsidR="00624E82" w:rsidRPr="00624E82">
        <w:rPr>
          <w:rFonts w:ascii="Book Antiqua" w:hAnsi="Book Antiqua"/>
          <w:caps/>
          <w:rtl/>
        </w:rPr>
        <w:t xml:space="preserve">استخدام </w:t>
      </w:r>
      <w:r w:rsidR="00624E82">
        <w:rPr>
          <w:rFonts w:ascii="Book Antiqua" w:hAnsi="Book Antiqua" w:hint="cs"/>
          <w:caps/>
          <w:rtl/>
        </w:rPr>
        <w:t>ال</w:t>
      </w:r>
      <w:r w:rsidR="00624E82">
        <w:rPr>
          <w:rFonts w:ascii="Book Antiqua" w:hAnsi="Book Antiqua"/>
          <w:caps/>
          <w:rtl/>
        </w:rPr>
        <w:t xml:space="preserve">وحدات </w:t>
      </w:r>
      <w:r w:rsidR="00624E82">
        <w:rPr>
          <w:rFonts w:ascii="Book Antiqua" w:hAnsi="Book Antiqua" w:hint="cs"/>
          <w:caps/>
          <w:rtl/>
        </w:rPr>
        <w:t>القي</w:t>
      </w:r>
      <w:r w:rsidR="00624E82" w:rsidRPr="00624E82">
        <w:rPr>
          <w:rFonts w:ascii="Book Antiqua" w:hAnsi="Book Antiqua"/>
          <w:caps/>
          <w:rtl/>
        </w:rPr>
        <w:t xml:space="preserve">اسية. </w:t>
      </w:r>
      <w:r w:rsidR="00624E82">
        <w:rPr>
          <w:rFonts w:ascii="Book Antiqua" w:hAnsi="Book Antiqua" w:hint="cs"/>
          <w:caps/>
          <w:rtl/>
        </w:rPr>
        <w:t>و</w:t>
      </w:r>
      <w:r w:rsidR="00624E82" w:rsidRPr="00624E82">
        <w:rPr>
          <w:rFonts w:ascii="Book Antiqua" w:hAnsi="Book Antiqua"/>
          <w:caps/>
          <w:rtl/>
        </w:rPr>
        <w:t xml:space="preserve">يمكن استخدام </w:t>
      </w:r>
      <w:r w:rsidR="00624E82">
        <w:rPr>
          <w:rFonts w:ascii="Book Antiqua" w:hAnsi="Book Antiqua" w:hint="cs"/>
          <w:caps/>
          <w:rtl/>
        </w:rPr>
        <w:t>ال</w:t>
      </w:r>
      <w:r w:rsidR="00624E82" w:rsidRPr="00624E82">
        <w:rPr>
          <w:rFonts w:ascii="Book Antiqua" w:hAnsi="Book Antiqua"/>
          <w:caps/>
          <w:rtl/>
        </w:rPr>
        <w:t>وحدات ال</w:t>
      </w:r>
      <w:r w:rsidR="00624E82">
        <w:rPr>
          <w:rFonts w:ascii="Book Antiqua" w:hAnsi="Book Antiqua" w:hint="cs"/>
          <w:caps/>
          <w:rtl/>
        </w:rPr>
        <w:t>بريطانية</w:t>
      </w:r>
      <w:r w:rsidR="00624E82" w:rsidRPr="00624E82">
        <w:rPr>
          <w:rFonts w:ascii="Book Antiqua" w:hAnsi="Book Antiqua"/>
          <w:caps/>
          <w:rtl/>
        </w:rPr>
        <w:t xml:space="preserve"> </w:t>
      </w:r>
      <w:r w:rsidR="00624E82">
        <w:rPr>
          <w:rFonts w:ascii="Book Antiqua" w:hAnsi="Book Antiqua" w:hint="cs"/>
          <w:caps/>
          <w:rtl/>
        </w:rPr>
        <w:t>ك</w:t>
      </w:r>
      <w:r w:rsidR="00624E82" w:rsidRPr="00624E82">
        <w:rPr>
          <w:rFonts w:ascii="Book Antiqua" w:hAnsi="Book Antiqua"/>
          <w:caps/>
          <w:rtl/>
        </w:rPr>
        <w:t>وحدات ثانوية (بين</w:t>
      </w:r>
      <w:r>
        <w:rPr>
          <w:rFonts w:ascii="Book Antiqua" w:hAnsi="Book Antiqua"/>
          <w:caps/>
          <w:rtl/>
        </w:rPr>
        <w:t xml:space="preserve"> قوسين). ويستثنى من ذلك عند</w:t>
      </w:r>
      <w:r>
        <w:rPr>
          <w:rFonts w:ascii="Book Antiqua" w:hAnsi="Book Antiqua" w:hint="cs"/>
          <w:caps/>
          <w:rtl/>
        </w:rPr>
        <w:t xml:space="preserve"> ا</w:t>
      </w:r>
      <w:r w:rsidR="00624E82" w:rsidRPr="00624E82">
        <w:rPr>
          <w:rFonts w:ascii="Book Antiqua" w:hAnsi="Book Antiqua"/>
          <w:caps/>
          <w:rtl/>
        </w:rPr>
        <w:t>ستخد</w:t>
      </w:r>
      <w:r>
        <w:rPr>
          <w:rFonts w:ascii="Book Antiqua" w:hAnsi="Book Antiqua" w:hint="cs"/>
          <w:caps/>
          <w:rtl/>
        </w:rPr>
        <w:t>ا</w:t>
      </w:r>
      <w:r w:rsidR="00624E82" w:rsidRPr="00624E82">
        <w:rPr>
          <w:rFonts w:ascii="Book Antiqua" w:hAnsi="Book Antiqua"/>
          <w:caps/>
          <w:rtl/>
        </w:rPr>
        <w:t>م وحدات</w:t>
      </w:r>
      <w:r>
        <w:rPr>
          <w:rFonts w:ascii="Book Antiqua" w:hAnsi="Book Antiqua" w:hint="cs"/>
          <w:caps/>
          <w:rtl/>
        </w:rPr>
        <w:t xml:space="preserve"> معروفة </w:t>
      </w:r>
      <w:r>
        <w:rPr>
          <w:rFonts w:ascii="Book Antiqua" w:hAnsi="Book Antiqua"/>
          <w:caps/>
          <w:rtl/>
        </w:rPr>
        <w:t>مثل</w:t>
      </w:r>
      <w:r>
        <w:rPr>
          <w:rFonts w:ascii="Book Antiqua" w:hAnsi="Book Antiqua" w:hint="cs"/>
          <w:caps/>
          <w:rtl/>
        </w:rPr>
        <w:t xml:space="preserve"> </w:t>
      </w:r>
      <w:r>
        <w:rPr>
          <w:rFonts w:ascii="Book Antiqua" w:hAnsi="Book Antiqua"/>
          <w:sz w:val="16"/>
          <w:szCs w:val="16"/>
        </w:rPr>
        <w:t>in</w:t>
      </w:r>
      <w:r w:rsidR="00AB657D">
        <w:rPr>
          <w:rFonts w:ascii="Book Antiqua" w:hAnsi="Book Antiqua" w:hint="cs"/>
          <w:caps/>
          <w:rtl/>
        </w:rPr>
        <w:t xml:space="preserve"> .</w:t>
      </w:r>
      <w:r>
        <w:rPr>
          <w:rFonts w:ascii="Book Antiqua" w:hAnsi="Book Antiqua" w:hint="cs"/>
          <w:caps/>
          <w:rtl/>
        </w:rPr>
        <w:t xml:space="preserve"> </w:t>
      </w:r>
      <w:r w:rsidR="00AB657D">
        <w:rPr>
          <w:rFonts w:ascii="Book Antiqua" w:hAnsi="Book Antiqua" w:hint="cs"/>
          <w:caps/>
          <w:rtl/>
        </w:rPr>
        <w:t xml:space="preserve"> </w:t>
      </w:r>
      <w:r w:rsidR="00624E82" w:rsidRPr="00624E82">
        <w:rPr>
          <w:rFonts w:ascii="Book Antiqua" w:hAnsi="Book Antiqua"/>
          <w:caps/>
          <w:rtl/>
        </w:rPr>
        <w:t>استخدم النقطة لفصل الوحدات المركبة</w:t>
      </w:r>
      <w:r w:rsidR="00DD0762">
        <w:rPr>
          <w:rFonts w:ascii="Book Antiqua" w:hAnsi="Book Antiqua" w:hint="cs"/>
          <w:caps/>
          <w:rtl/>
        </w:rPr>
        <w:t>.</w:t>
      </w:r>
    </w:p>
    <w:p w:rsidR="00624E82" w:rsidRDefault="00624E82" w:rsidP="009D59F8">
      <w:pPr>
        <w:pStyle w:val="ListParagraph"/>
        <w:bidi/>
        <w:spacing w:before="360" w:after="240"/>
        <w:ind w:left="53" w:firstLine="242"/>
        <w:rPr>
          <w:rFonts w:ascii="Book Antiqua" w:hAnsi="Book Antiqua"/>
          <w:b/>
          <w:bCs/>
          <w:caps/>
          <w:sz w:val="24"/>
          <w:szCs w:val="24"/>
          <w:rtl/>
        </w:rPr>
      </w:pPr>
    </w:p>
    <w:p w:rsidR="00517899" w:rsidRDefault="00517899" w:rsidP="009D59F8">
      <w:pPr>
        <w:pStyle w:val="ListParagraph"/>
        <w:bidi/>
        <w:spacing w:before="360" w:after="240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2-5 المختصرات</w:t>
      </w:r>
    </w:p>
    <w:p w:rsidR="00517899" w:rsidRPr="00624E82" w:rsidRDefault="00DD0762" w:rsidP="00AB657D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>يتم كتابة اسم</w:t>
      </w:r>
      <w:r w:rsidR="00AB657D">
        <w:rPr>
          <w:rFonts w:ascii="Book Antiqua" w:hAnsi="Book Antiqua" w:hint="cs"/>
          <w:caps/>
          <w:rtl/>
        </w:rPr>
        <w:t xml:space="preserve"> العبارة</w:t>
      </w:r>
      <w:r>
        <w:rPr>
          <w:rFonts w:ascii="Book Antiqua" w:hAnsi="Book Antiqua" w:hint="cs"/>
          <w:caps/>
          <w:rtl/>
        </w:rPr>
        <w:t xml:space="preserve"> كاملا بدل</w:t>
      </w:r>
      <w:r w:rsidR="00AB657D">
        <w:rPr>
          <w:rFonts w:ascii="Book Antiqua" w:hAnsi="Book Antiqua" w:hint="cs"/>
          <w:caps/>
          <w:rtl/>
        </w:rPr>
        <w:t>ا</w:t>
      </w:r>
      <w:r>
        <w:rPr>
          <w:rFonts w:ascii="Book Antiqua" w:hAnsi="Book Antiqua" w:hint="cs"/>
          <w:caps/>
          <w:rtl/>
        </w:rPr>
        <w:t xml:space="preserve"> من </w:t>
      </w:r>
      <w:r>
        <w:rPr>
          <w:rFonts w:ascii="Book Antiqua" w:hAnsi="Book Antiqua"/>
          <w:caps/>
          <w:rtl/>
        </w:rPr>
        <w:t>المختصر</w:t>
      </w:r>
      <w:r w:rsidR="00624E82" w:rsidRPr="00624E82">
        <w:rPr>
          <w:rFonts w:ascii="Book Antiqua" w:hAnsi="Book Antiqua"/>
          <w:caps/>
          <w:rtl/>
        </w:rPr>
        <w:t xml:space="preserve"> في المرة الأولى التي يتم </w:t>
      </w:r>
      <w:r w:rsidR="00AB657D">
        <w:rPr>
          <w:rFonts w:ascii="Book Antiqua" w:hAnsi="Book Antiqua" w:hint="cs"/>
          <w:caps/>
          <w:rtl/>
        </w:rPr>
        <w:t xml:space="preserve">فيها </w:t>
      </w:r>
      <w:r w:rsidR="00624E82" w:rsidRPr="00624E82">
        <w:rPr>
          <w:rFonts w:ascii="Book Antiqua" w:hAnsi="Book Antiqua"/>
          <w:caps/>
          <w:rtl/>
        </w:rPr>
        <w:t>استخدام</w:t>
      </w:r>
      <w:r w:rsidR="00AB657D">
        <w:rPr>
          <w:rFonts w:ascii="Book Antiqua" w:hAnsi="Book Antiqua" w:hint="cs"/>
          <w:caps/>
          <w:rtl/>
        </w:rPr>
        <w:t xml:space="preserve"> العبارة</w:t>
      </w:r>
      <w:r w:rsidR="00624E82" w:rsidRPr="00624E82">
        <w:rPr>
          <w:rFonts w:ascii="Book Antiqua" w:hAnsi="Book Antiqua"/>
          <w:caps/>
          <w:rtl/>
        </w:rPr>
        <w:t>،</w:t>
      </w:r>
      <w:r>
        <w:rPr>
          <w:rFonts w:ascii="Book Antiqua" w:hAnsi="Book Antiqua" w:hint="cs"/>
          <w:caps/>
          <w:rtl/>
        </w:rPr>
        <w:t xml:space="preserve"> ثم يمكن لاحقا الاستعانة بالمختصر فقط.</w:t>
      </w:r>
    </w:p>
    <w:p w:rsidR="00624E82" w:rsidRDefault="00624E82" w:rsidP="009D59F8">
      <w:pPr>
        <w:pStyle w:val="ListParagraph"/>
        <w:bidi/>
        <w:spacing w:before="360" w:after="240"/>
        <w:ind w:left="53" w:firstLine="242"/>
        <w:rPr>
          <w:rFonts w:ascii="Book Antiqua" w:hAnsi="Book Antiqua"/>
          <w:b/>
          <w:bCs/>
          <w:caps/>
          <w:sz w:val="24"/>
          <w:szCs w:val="24"/>
          <w:rtl/>
        </w:rPr>
      </w:pPr>
    </w:p>
    <w:p w:rsidR="00624E82" w:rsidRDefault="00624E82" w:rsidP="009D59F8">
      <w:pPr>
        <w:pStyle w:val="ListParagraph"/>
        <w:bidi/>
        <w:spacing w:before="360" w:after="240"/>
        <w:ind w:left="53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2-6 الاقتباس</w:t>
      </w:r>
    </w:p>
    <w:p w:rsidR="00624E82" w:rsidRDefault="00DD0762" w:rsidP="00DE6803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b/>
          <w:bCs/>
          <w:caps/>
          <w:sz w:val="24"/>
          <w:szCs w:val="24"/>
          <w:rtl/>
        </w:rPr>
      </w:pPr>
      <w:r>
        <w:rPr>
          <w:rFonts w:ascii="Book Antiqua" w:hAnsi="Book Antiqua"/>
          <w:caps/>
          <w:rtl/>
        </w:rPr>
        <w:t xml:space="preserve">تستند اقتباسات المراجع </w:t>
      </w:r>
      <w:r w:rsidR="00624E82" w:rsidRPr="00624E82">
        <w:rPr>
          <w:rFonts w:ascii="Book Antiqua" w:hAnsi="Book Antiqua"/>
          <w:caps/>
          <w:rtl/>
        </w:rPr>
        <w:t>إلى نظام أبا</w:t>
      </w:r>
      <w:r>
        <w:rPr>
          <w:rFonts w:ascii="Book Antiqua" w:hAnsi="Book Antiqua" w:hint="cs"/>
          <w:caps/>
          <w:rtl/>
        </w:rPr>
        <w:t xml:space="preserve"> </w:t>
      </w:r>
      <w:r>
        <w:rPr>
          <w:rFonts w:ascii="Book Antiqua" w:hAnsi="Book Antiqua"/>
          <w:caps/>
          <w:lang w:bidi="ar-IQ"/>
        </w:rPr>
        <w:t>APA</w:t>
      </w:r>
      <w:r>
        <w:rPr>
          <w:rFonts w:ascii="Book Antiqua" w:hAnsi="Book Antiqua" w:hint="cs"/>
          <w:caps/>
          <w:rtl/>
        </w:rPr>
        <w:t xml:space="preserve"> المعتمد عالميا</w:t>
      </w:r>
      <w:r w:rsidR="00624E82" w:rsidRPr="00624E82">
        <w:rPr>
          <w:rFonts w:ascii="Book Antiqua" w:hAnsi="Book Antiqua"/>
          <w:caps/>
          <w:rtl/>
        </w:rPr>
        <w:t xml:space="preserve">. </w:t>
      </w:r>
      <w:r>
        <w:rPr>
          <w:rFonts w:ascii="Book Antiqua" w:hAnsi="Book Antiqua" w:hint="cs"/>
          <w:caps/>
          <w:rtl/>
        </w:rPr>
        <w:t xml:space="preserve">حيث </w:t>
      </w:r>
      <w:r w:rsidR="00624E82" w:rsidRPr="00624E82">
        <w:rPr>
          <w:rFonts w:ascii="Book Antiqua" w:hAnsi="Book Antiqua"/>
          <w:caps/>
          <w:rtl/>
        </w:rPr>
        <w:t>تحتاج إلى تضمين اسم المؤلف وسنة النشر</w:t>
      </w:r>
      <w:r>
        <w:rPr>
          <w:rFonts w:ascii="Book Antiqua" w:hAnsi="Book Antiqua" w:hint="cs"/>
          <w:caps/>
          <w:rtl/>
        </w:rPr>
        <w:t xml:space="preserve"> ايضا مع رقم المرجع</w:t>
      </w:r>
      <w:r w:rsidR="00DE6803" w:rsidRPr="00DE6803">
        <w:rPr>
          <w:rFonts w:ascii="Book Antiqua" w:hAnsi="Book Antiqua"/>
          <w:caps/>
          <w:rtl/>
        </w:rPr>
        <w:t xml:space="preserve"> </w:t>
      </w:r>
      <w:r w:rsidR="00DE6803">
        <w:rPr>
          <w:rFonts w:ascii="Book Antiqua" w:hAnsi="Book Antiqua"/>
          <w:caps/>
          <w:rtl/>
        </w:rPr>
        <w:t xml:space="preserve">ضمن النص </w:t>
      </w:r>
      <w:r w:rsidR="00DE6803">
        <w:rPr>
          <w:rFonts w:ascii="Book Antiqua" w:hAnsi="Book Antiqua" w:hint="cs"/>
          <w:caps/>
          <w:rtl/>
        </w:rPr>
        <w:t>في سياق مراجعة افكارهم او مناقشتها</w:t>
      </w:r>
      <w:r w:rsidR="00624E82" w:rsidRPr="00624E82">
        <w:rPr>
          <w:rFonts w:ascii="Book Antiqua" w:hAnsi="Book Antiqua"/>
          <w:caps/>
          <w:rtl/>
        </w:rPr>
        <w:t>، على سبيل المث</w:t>
      </w:r>
      <w:r>
        <w:rPr>
          <w:rFonts w:ascii="Book Antiqua" w:hAnsi="Book Antiqua"/>
          <w:caps/>
          <w:rtl/>
        </w:rPr>
        <w:t>ال (غاريت 2011</w:t>
      </w:r>
      <w:r>
        <w:rPr>
          <w:rFonts w:ascii="Book Antiqua" w:hAnsi="Book Antiqua" w:hint="cs"/>
          <w:caps/>
          <w:rtl/>
        </w:rPr>
        <w:t xml:space="preserve"> </w:t>
      </w:r>
      <w:r w:rsidRPr="00624E82">
        <w:rPr>
          <w:rFonts w:ascii="Book Antiqua" w:hAnsi="Book Antiqua"/>
          <w:caps/>
          <w:rtl/>
        </w:rPr>
        <w:t>[6]</w:t>
      </w:r>
      <w:r>
        <w:rPr>
          <w:rFonts w:ascii="Book Antiqua" w:hAnsi="Book Antiqua"/>
          <w:caps/>
          <w:rtl/>
        </w:rPr>
        <w:t>)</w:t>
      </w:r>
      <w:r w:rsidR="00DE6803">
        <w:rPr>
          <w:rFonts w:ascii="Book Antiqua" w:hAnsi="Book Antiqua" w:hint="cs"/>
          <w:caps/>
          <w:rtl/>
        </w:rPr>
        <w:t>.</w:t>
      </w:r>
      <w:r>
        <w:rPr>
          <w:rFonts w:ascii="Book Antiqua" w:hAnsi="Book Antiqua"/>
          <w:caps/>
          <w:rtl/>
        </w:rPr>
        <w:t xml:space="preserve">. </w:t>
      </w:r>
      <w:r>
        <w:rPr>
          <w:rFonts w:ascii="Book Antiqua" w:hAnsi="Book Antiqua" w:hint="cs"/>
          <w:caps/>
          <w:rtl/>
        </w:rPr>
        <w:t>اما في</w:t>
      </w:r>
      <w:r w:rsidR="00DE6803">
        <w:rPr>
          <w:rFonts w:ascii="Book Antiqua" w:hAnsi="Book Antiqua" w:hint="cs"/>
          <w:caps/>
          <w:rtl/>
        </w:rPr>
        <w:t xml:space="preserve"> حالة</w:t>
      </w:r>
      <w:r>
        <w:rPr>
          <w:rFonts w:ascii="Book Antiqua" w:hAnsi="Book Antiqua" w:hint="cs"/>
          <w:caps/>
          <w:rtl/>
        </w:rPr>
        <w:t xml:space="preserve"> الاقتباس العلمي </w:t>
      </w:r>
      <w:r w:rsidR="00DE6803">
        <w:rPr>
          <w:rFonts w:ascii="Book Antiqua" w:hAnsi="Book Antiqua" w:hint="cs"/>
          <w:caps/>
          <w:rtl/>
        </w:rPr>
        <w:t xml:space="preserve">فقط عند ذاك </w:t>
      </w:r>
      <w:r w:rsidR="00624E82" w:rsidRPr="00624E82">
        <w:rPr>
          <w:rFonts w:ascii="Book Antiqua" w:hAnsi="Book Antiqua"/>
          <w:caps/>
          <w:rtl/>
        </w:rPr>
        <w:t>يمكنك استخدام رقم المرجع</w:t>
      </w:r>
      <w:r w:rsidR="00DE6803">
        <w:rPr>
          <w:rFonts w:ascii="Book Antiqua" w:hAnsi="Book Antiqua" w:hint="cs"/>
          <w:caps/>
          <w:rtl/>
        </w:rPr>
        <w:t xml:space="preserve">، </w:t>
      </w:r>
      <w:r w:rsidR="00624E82" w:rsidRPr="00624E82">
        <w:rPr>
          <w:rFonts w:ascii="Book Antiqua" w:hAnsi="Book Antiqua"/>
          <w:caps/>
          <w:rtl/>
        </w:rPr>
        <w:t>على سبيل المثال [6] للإشارة إليه.</w:t>
      </w:r>
    </w:p>
    <w:p w:rsidR="00AE4645" w:rsidRDefault="00AE4645" w:rsidP="009D59F8">
      <w:pPr>
        <w:pStyle w:val="ListParagraph"/>
        <w:bidi/>
        <w:spacing w:before="360" w:after="240"/>
        <w:ind w:left="53" w:firstLine="242"/>
        <w:jc w:val="both"/>
        <w:rPr>
          <w:rFonts w:ascii="Book Antiqua" w:hAnsi="Book Antiqua"/>
          <w:b/>
          <w:bCs/>
          <w:caps/>
          <w:sz w:val="24"/>
          <w:szCs w:val="24"/>
          <w:rtl/>
        </w:rPr>
      </w:pPr>
    </w:p>
    <w:p w:rsidR="00517899" w:rsidRDefault="00517899" w:rsidP="009D59F8">
      <w:pPr>
        <w:pStyle w:val="ListParagraph"/>
        <w:numPr>
          <w:ilvl w:val="0"/>
          <w:numId w:val="27"/>
        </w:numPr>
        <w:bidi/>
        <w:spacing w:before="360" w:after="240"/>
        <w:ind w:left="53" w:firstLine="0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الاستنتاجات</w:t>
      </w:r>
    </w:p>
    <w:p w:rsidR="00AE4645" w:rsidRPr="00DD0762" w:rsidRDefault="00AE4645" w:rsidP="00AB657D">
      <w:pPr>
        <w:pStyle w:val="ListParagraph"/>
        <w:bidi/>
        <w:spacing w:before="360" w:after="240"/>
        <w:ind w:left="53"/>
        <w:jc w:val="both"/>
        <w:rPr>
          <w:rFonts w:ascii="Book Antiqua" w:hAnsi="Book Antiqua"/>
          <w:caps/>
          <w:rtl/>
        </w:rPr>
      </w:pPr>
      <w:r w:rsidRPr="00AE4645">
        <w:rPr>
          <w:rFonts w:ascii="Book Antiqua" w:hAnsi="Book Antiqua"/>
          <w:caps/>
          <w:rtl/>
        </w:rPr>
        <w:t>ينبغي</w:t>
      </w:r>
      <w:r w:rsidR="00DD0762">
        <w:rPr>
          <w:rFonts w:ascii="Book Antiqua" w:hAnsi="Book Antiqua" w:hint="cs"/>
          <w:caps/>
          <w:rtl/>
        </w:rPr>
        <w:t xml:space="preserve"> وضع ا</w:t>
      </w:r>
      <w:r w:rsidRPr="00AE4645">
        <w:rPr>
          <w:rFonts w:ascii="Book Antiqua" w:hAnsi="Book Antiqua"/>
          <w:caps/>
          <w:rtl/>
        </w:rPr>
        <w:t>لاستنتاجات الرئ</w:t>
      </w:r>
      <w:r w:rsidR="00DD0762">
        <w:rPr>
          <w:rFonts w:ascii="Book Antiqua" w:hAnsi="Book Antiqua"/>
          <w:caps/>
          <w:rtl/>
        </w:rPr>
        <w:t>يسية للعمل الذي يسلط الضوء على</w:t>
      </w:r>
      <w:r w:rsidR="00DD0762">
        <w:rPr>
          <w:rFonts w:ascii="Book Antiqua" w:hAnsi="Book Antiqua" w:hint="cs"/>
          <w:caps/>
          <w:rtl/>
        </w:rPr>
        <w:t xml:space="preserve"> خلاصة</w:t>
      </w:r>
      <w:r w:rsidR="00DD0762">
        <w:rPr>
          <w:rFonts w:ascii="Book Antiqua" w:hAnsi="Book Antiqua"/>
          <w:caps/>
          <w:rtl/>
        </w:rPr>
        <w:t xml:space="preserve"> </w:t>
      </w:r>
      <w:r w:rsidR="00DD0762">
        <w:rPr>
          <w:rFonts w:ascii="Book Antiqua" w:hAnsi="Book Antiqua" w:hint="cs"/>
          <w:caps/>
          <w:rtl/>
        </w:rPr>
        <w:t>النتائج</w:t>
      </w:r>
      <w:r w:rsidRPr="00AE4645">
        <w:rPr>
          <w:rFonts w:ascii="Book Antiqua" w:hAnsi="Book Antiqua"/>
          <w:caps/>
          <w:rtl/>
        </w:rPr>
        <w:t xml:space="preserve"> </w:t>
      </w:r>
      <w:r w:rsidR="00DD0762">
        <w:rPr>
          <w:rFonts w:ascii="Book Antiqua" w:hAnsi="Book Antiqua" w:hint="cs"/>
          <w:caps/>
          <w:rtl/>
        </w:rPr>
        <w:t>بوضوح</w:t>
      </w:r>
      <w:r w:rsidRPr="00AE4645">
        <w:rPr>
          <w:rFonts w:ascii="Book Antiqua" w:hAnsi="Book Antiqua"/>
          <w:caps/>
          <w:rtl/>
        </w:rPr>
        <w:t>.</w:t>
      </w:r>
      <w:r w:rsidR="00DD0762" w:rsidRPr="00DD0762">
        <w:rPr>
          <w:rFonts w:ascii="Book Antiqua" w:hAnsi="Book Antiqua"/>
          <w:caps/>
          <w:rtl/>
        </w:rPr>
        <w:t xml:space="preserve"> </w:t>
      </w:r>
      <w:r w:rsidR="00DD0762">
        <w:rPr>
          <w:rFonts w:ascii="Book Antiqua" w:hAnsi="Book Antiqua"/>
          <w:caps/>
          <w:rtl/>
        </w:rPr>
        <w:t>و</w:t>
      </w:r>
      <w:r w:rsidR="00DD0762">
        <w:rPr>
          <w:rFonts w:ascii="Book Antiqua" w:hAnsi="Book Antiqua" w:hint="cs"/>
          <w:caps/>
          <w:rtl/>
        </w:rPr>
        <w:t>يمكن اضافة</w:t>
      </w:r>
      <w:r w:rsidR="00DD0762" w:rsidRPr="00AE4645">
        <w:rPr>
          <w:rFonts w:ascii="Book Antiqua" w:hAnsi="Book Antiqua"/>
          <w:caps/>
          <w:rtl/>
        </w:rPr>
        <w:t xml:space="preserve"> </w:t>
      </w:r>
      <w:r w:rsidR="00DD0762">
        <w:rPr>
          <w:rFonts w:ascii="Book Antiqua" w:hAnsi="Book Antiqua"/>
          <w:caps/>
          <w:rtl/>
        </w:rPr>
        <w:t>أهمية العمل أو اقتراح</w:t>
      </w:r>
      <w:r w:rsidR="00DD0762">
        <w:rPr>
          <w:rFonts w:ascii="Book Antiqua" w:hAnsi="Book Antiqua" w:hint="cs"/>
          <w:caps/>
          <w:rtl/>
        </w:rPr>
        <w:t>ات</w:t>
      </w:r>
      <w:r w:rsidR="00DD0762" w:rsidRPr="00AE4645">
        <w:rPr>
          <w:rFonts w:ascii="Book Antiqua" w:hAnsi="Book Antiqua"/>
          <w:caps/>
          <w:rtl/>
        </w:rPr>
        <w:t>.</w:t>
      </w:r>
      <w:r w:rsidRPr="00DD0762">
        <w:rPr>
          <w:rFonts w:ascii="Book Antiqua" w:hAnsi="Book Antiqua"/>
          <w:caps/>
          <w:rtl/>
        </w:rPr>
        <w:t xml:space="preserve"> لا تقم بتكرار الم</w:t>
      </w:r>
      <w:r w:rsidR="00DD0762" w:rsidRPr="00DD0762">
        <w:rPr>
          <w:rFonts w:ascii="Book Antiqua" w:hAnsi="Book Antiqua" w:hint="cs"/>
          <w:caps/>
          <w:rtl/>
        </w:rPr>
        <w:t>ست</w:t>
      </w:r>
      <w:r w:rsidRPr="00DD0762">
        <w:rPr>
          <w:rFonts w:ascii="Book Antiqua" w:hAnsi="Book Antiqua"/>
          <w:caps/>
          <w:rtl/>
        </w:rPr>
        <w:t>خ</w:t>
      </w:r>
      <w:r w:rsidR="00DD0762" w:rsidRPr="00DD0762">
        <w:rPr>
          <w:rFonts w:ascii="Book Antiqua" w:hAnsi="Book Antiqua" w:hint="cs"/>
          <w:caps/>
          <w:rtl/>
        </w:rPr>
        <w:t>ل</w:t>
      </w:r>
      <w:r w:rsidR="00DD0762" w:rsidRPr="00DD0762">
        <w:rPr>
          <w:rFonts w:ascii="Book Antiqua" w:hAnsi="Book Antiqua"/>
          <w:caps/>
          <w:rtl/>
        </w:rPr>
        <w:t xml:space="preserve">ص كخاتمة. </w:t>
      </w:r>
    </w:p>
    <w:p w:rsidR="00AE4645" w:rsidRDefault="00AE4645" w:rsidP="009D59F8">
      <w:pPr>
        <w:pStyle w:val="ListParagraph"/>
        <w:bidi/>
        <w:spacing w:before="360" w:after="240"/>
        <w:ind w:left="53" w:firstLine="242"/>
        <w:jc w:val="both"/>
        <w:rPr>
          <w:rFonts w:ascii="Book Antiqua" w:hAnsi="Book Antiqua"/>
          <w:caps/>
          <w:rtl/>
        </w:rPr>
      </w:pPr>
    </w:p>
    <w:p w:rsidR="00AE4645" w:rsidRPr="00AE4645" w:rsidRDefault="00AE4645" w:rsidP="009D59F8">
      <w:pPr>
        <w:pStyle w:val="ListParagraph"/>
        <w:bidi/>
        <w:spacing w:before="360" w:after="240"/>
        <w:ind w:left="53" w:firstLine="242"/>
        <w:jc w:val="both"/>
        <w:rPr>
          <w:rFonts w:ascii="Book Antiqua" w:hAnsi="Book Antiqua"/>
          <w:caps/>
        </w:rPr>
      </w:pPr>
    </w:p>
    <w:p w:rsidR="00517899" w:rsidRDefault="00517899" w:rsidP="00DE6803">
      <w:pPr>
        <w:pStyle w:val="ListParagraph"/>
        <w:numPr>
          <w:ilvl w:val="0"/>
          <w:numId w:val="27"/>
        </w:numPr>
        <w:bidi/>
        <w:spacing w:before="120" w:after="120"/>
        <w:ind w:left="53" w:firstLine="0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المراجع</w:t>
      </w:r>
    </w:p>
    <w:p w:rsidR="00AE4645" w:rsidRPr="00DD0762" w:rsidRDefault="00AE4645" w:rsidP="00DE6803">
      <w:pPr>
        <w:bidi/>
        <w:spacing w:before="120" w:after="120"/>
        <w:rPr>
          <w:rFonts w:ascii="Book Antiqua" w:hAnsi="Book Antiqua"/>
          <w:caps/>
          <w:rtl/>
        </w:rPr>
      </w:pPr>
      <w:r w:rsidRPr="00DD0762">
        <w:rPr>
          <w:rFonts w:ascii="Book Antiqua" w:hAnsi="Book Antiqua" w:hint="cs"/>
          <w:caps/>
          <w:rtl/>
        </w:rPr>
        <w:t>استخدم طريقة مشابهة للتالي:</w:t>
      </w:r>
    </w:p>
    <w:p w:rsidR="00AE4645" w:rsidRDefault="00AE4645" w:rsidP="00DE6803">
      <w:pPr>
        <w:pStyle w:val="Text"/>
        <w:spacing w:before="12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[1] L. Lombard, J. Ortiz, C. Pout, A review on buildings energy consumption </w:t>
      </w:r>
      <w:proofErr w:type="spellStart"/>
      <w:r w:rsidRPr="007050DA">
        <w:rPr>
          <w:rFonts w:ascii="Book Antiqua" w:eastAsia="Calibri" w:hAnsi="Book Antiqua"/>
          <w:color w:val="000000"/>
        </w:rPr>
        <w:t>infor-mation</w:t>
      </w:r>
      <w:proofErr w:type="spellEnd"/>
      <w:r w:rsidRPr="007050DA">
        <w:rPr>
          <w:rFonts w:ascii="Book Antiqua" w:eastAsia="Calibri" w:hAnsi="Book Antiqua"/>
          <w:color w:val="000000"/>
        </w:rPr>
        <w:t>, Energy and Buildings 40 (2008) 394–398.</w:t>
      </w:r>
    </w:p>
    <w:p w:rsidR="00AE4645" w:rsidRDefault="00AE4645" w:rsidP="00DE6803">
      <w:pPr>
        <w:pStyle w:val="Text"/>
        <w:spacing w:before="12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[2] X.F. Kong, S.L. Lu, P. </w:t>
      </w:r>
      <w:proofErr w:type="spellStart"/>
      <w:r w:rsidRPr="007050DA">
        <w:rPr>
          <w:rFonts w:ascii="Book Antiqua" w:eastAsia="Calibri" w:hAnsi="Book Antiqua"/>
          <w:color w:val="000000"/>
        </w:rPr>
        <w:t>Gao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, N. Zhu, W. Wu, X.M. Cao, Research on the </w:t>
      </w:r>
      <w:proofErr w:type="spellStart"/>
      <w:r w:rsidRPr="007050DA">
        <w:rPr>
          <w:rFonts w:ascii="Book Antiqua" w:eastAsia="Calibri" w:hAnsi="Book Antiqua"/>
          <w:color w:val="000000"/>
        </w:rPr>
        <w:t>energyperformance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and indoor environment quality of typical public buildings in </w:t>
      </w:r>
      <w:proofErr w:type="spellStart"/>
      <w:r w:rsidRPr="007050DA">
        <w:rPr>
          <w:rFonts w:ascii="Book Antiqua" w:eastAsia="Calibri" w:hAnsi="Book Antiqua"/>
          <w:color w:val="000000"/>
        </w:rPr>
        <w:t>thetropical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areas of China, Energy and Buildings 48 (2012) 155–167.</w:t>
      </w:r>
    </w:p>
    <w:p w:rsidR="00AE4645" w:rsidRDefault="00AE4645" w:rsidP="00DE6803">
      <w:pPr>
        <w:pStyle w:val="Text"/>
        <w:spacing w:before="120" w:after="120"/>
        <w:ind w:firstLine="0"/>
        <w:rPr>
          <w:rFonts w:ascii="Book Antiqua" w:eastAsia="Calibri" w:hAnsi="Book Antiqua"/>
          <w:color w:val="000000"/>
        </w:rPr>
      </w:pPr>
      <w:r w:rsidRPr="007050DA">
        <w:rPr>
          <w:rFonts w:ascii="Book Antiqua" w:eastAsia="Calibri" w:hAnsi="Book Antiqua"/>
          <w:color w:val="000000"/>
        </w:rPr>
        <w:t xml:space="preserve">[3] X.F. Kong, S.L. Lu, Y. Wu, A review of building energy efficiency in China </w:t>
      </w:r>
      <w:proofErr w:type="spellStart"/>
      <w:r w:rsidRPr="007050DA">
        <w:rPr>
          <w:rFonts w:ascii="Book Antiqua" w:eastAsia="Calibri" w:hAnsi="Book Antiqua"/>
          <w:color w:val="000000"/>
        </w:rPr>
        <w:t>during“Eleventh</w:t>
      </w:r>
      <w:proofErr w:type="spellEnd"/>
      <w:r w:rsidRPr="007050DA">
        <w:rPr>
          <w:rFonts w:ascii="Book Antiqua" w:eastAsia="Calibri" w:hAnsi="Book Antiqua"/>
          <w:color w:val="000000"/>
        </w:rPr>
        <w:t xml:space="preserve"> Five-Year Plan” period, Energy Policy 41 (2012) 624–635.</w:t>
      </w:r>
    </w:p>
    <w:p w:rsidR="00DE6803" w:rsidRDefault="00DE6803" w:rsidP="00DE6803">
      <w:pPr>
        <w:pStyle w:val="ListParagraph"/>
        <w:bidi/>
        <w:spacing w:before="120" w:after="120"/>
        <w:ind w:left="53"/>
        <w:rPr>
          <w:rFonts w:ascii="Book Antiqua" w:hAnsi="Book Antiqua"/>
          <w:caps/>
          <w:rtl/>
        </w:rPr>
      </w:pPr>
    </w:p>
    <w:p w:rsidR="00AE4645" w:rsidRDefault="009D59F8" w:rsidP="00DE6803">
      <w:pPr>
        <w:pStyle w:val="ListParagraph"/>
        <w:bidi/>
        <w:spacing w:before="120" w:after="120"/>
        <w:ind w:left="53"/>
        <w:rPr>
          <w:rFonts w:ascii="Book Antiqua" w:hAnsi="Book Antiqua"/>
          <w:caps/>
          <w:rtl/>
        </w:rPr>
      </w:pPr>
      <w:r>
        <w:rPr>
          <w:rFonts w:ascii="Book Antiqua" w:hAnsi="Book Antiqua" w:hint="cs"/>
          <w:caps/>
          <w:rtl/>
        </w:rPr>
        <w:t xml:space="preserve">اما </w:t>
      </w:r>
      <w:r w:rsidR="00AE4645" w:rsidRPr="00AE4645">
        <w:rPr>
          <w:rFonts w:ascii="Book Antiqua" w:hAnsi="Book Antiqua" w:hint="cs"/>
          <w:caps/>
          <w:rtl/>
        </w:rPr>
        <w:t>اذا كانت المراجع عربية يمكن ادراجها كالاتي:</w:t>
      </w:r>
    </w:p>
    <w:p w:rsidR="00AE4645" w:rsidRPr="00AE4645" w:rsidRDefault="00AE4645" w:rsidP="00DE6803">
      <w:pPr>
        <w:pStyle w:val="EndnoteText"/>
        <w:tabs>
          <w:tab w:val="left" w:pos="-1"/>
          <w:tab w:val="left" w:pos="141"/>
        </w:tabs>
        <w:bidi/>
        <w:spacing w:before="120" w:after="120"/>
        <w:ind w:left="-1"/>
        <w:jc w:val="both"/>
        <w:rPr>
          <w:rFonts w:asciiTheme="majorBidi" w:hAnsiTheme="majorBidi" w:cstheme="majorBidi"/>
          <w:spacing w:val="-4"/>
          <w:rtl/>
          <w:lang w:bidi="ar-IQ"/>
        </w:rPr>
      </w:pPr>
      <w:r w:rsidRPr="007050DA">
        <w:rPr>
          <w:rFonts w:ascii="Book Antiqua" w:eastAsia="Calibri" w:hAnsi="Book Antiqua"/>
          <w:color w:val="000000"/>
        </w:rPr>
        <w:t>[</w:t>
      </w:r>
      <w:r>
        <w:rPr>
          <w:rFonts w:ascii="Book Antiqua" w:eastAsia="Calibri" w:hAnsi="Book Antiqua"/>
          <w:color w:val="000000"/>
        </w:rPr>
        <w:t>1</w:t>
      </w:r>
      <w:r w:rsidRPr="007050DA">
        <w:rPr>
          <w:rFonts w:ascii="Book Antiqua" w:eastAsia="Calibri" w:hAnsi="Book Antiqua"/>
          <w:color w:val="000000"/>
        </w:rPr>
        <w:t>]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الجوراني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محمد سعد صالح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(2015</w:t>
      </w:r>
      <w:proofErr w:type="gramStart"/>
      <w:r w:rsidRPr="00AE4645">
        <w:rPr>
          <w:rFonts w:asciiTheme="majorBidi" w:hAnsiTheme="majorBidi" w:cstheme="majorBidi"/>
          <w:spacing w:val="-4"/>
          <w:rtl/>
          <w:lang w:bidi="ar-IQ"/>
        </w:rPr>
        <w:t>) ,</w:t>
      </w:r>
      <w:proofErr w:type="gramEnd"/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التصميم المستدام في محطات نقل الركاب,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رسال</w:t>
      </w:r>
      <w:r>
        <w:rPr>
          <w:rFonts w:asciiTheme="majorBidi" w:hAnsiTheme="majorBidi" w:cstheme="majorBidi"/>
          <w:spacing w:val="-4"/>
          <w:rtl/>
          <w:lang w:bidi="ar-IQ"/>
        </w:rPr>
        <w:t>ة ماجستير, الجامعة التكنولوجية</w:t>
      </w:r>
      <w:r>
        <w:rPr>
          <w:rFonts w:asciiTheme="majorBidi" w:hAnsiTheme="majorBidi" w:cstheme="majorBidi" w:hint="cs"/>
          <w:spacing w:val="-4"/>
          <w:rtl/>
          <w:lang w:bidi="ar-IQ"/>
        </w:rPr>
        <w:t>.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 xml:space="preserve"> </w:t>
      </w:r>
    </w:p>
    <w:p w:rsidR="00AE4645" w:rsidRPr="00AE4645" w:rsidRDefault="00AE4645" w:rsidP="00DE6803">
      <w:pPr>
        <w:pStyle w:val="EndnoteText"/>
        <w:tabs>
          <w:tab w:val="left" w:pos="-1"/>
          <w:tab w:val="left" w:pos="141"/>
        </w:tabs>
        <w:bidi/>
        <w:spacing w:before="120" w:after="120"/>
        <w:ind w:left="-1"/>
        <w:jc w:val="both"/>
        <w:rPr>
          <w:rFonts w:asciiTheme="majorBidi" w:hAnsiTheme="majorBidi" w:cstheme="majorBidi"/>
          <w:spacing w:val="-4"/>
          <w:rtl/>
          <w:lang w:bidi="ar-IQ"/>
        </w:rPr>
      </w:pPr>
      <w:r w:rsidRPr="007050DA">
        <w:rPr>
          <w:rFonts w:ascii="Book Antiqua" w:eastAsia="Calibri" w:hAnsi="Book Antiqua"/>
          <w:color w:val="000000"/>
        </w:rPr>
        <w:t xml:space="preserve"> [</w:t>
      </w:r>
      <w:r>
        <w:rPr>
          <w:rFonts w:ascii="Book Antiqua" w:eastAsia="Calibri" w:hAnsi="Book Antiqua"/>
          <w:color w:val="000000"/>
        </w:rPr>
        <w:t>2</w:t>
      </w:r>
      <w:r w:rsidRPr="007050DA">
        <w:rPr>
          <w:rFonts w:ascii="Book Antiqua" w:eastAsia="Calibri" w:hAnsi="Book Antiqua"/>
          <w:color w:val="000000"/>
        </w:rPr>
        <w:t>]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ا</w:t>
      </w:r>
      <w:r>
        <w:rPr>
          <w:rFonts w:asciiTheme="majorBidi" w:hAnsiTheme="majorBidi" w:cstheme="majorBidi"/>
          <w:spacing w:val="-4"/>
          <w:rtl/>
          <w:lang w:bidi="ar-IQ"/>
        </w:rPr>
        <w:t>لدلفي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 xml:space="preserve"> عبد جبيل (2013</w:t>
      </w:r>
      <w:proofErr w:type="gramStart"/>
      <w:r w:rsidRPr="00AE4645">
        <w:rPr>
          <w:rFonts w:asciiTheme="majorBidi" w:hAnsiTheme="majorBidi" w:cstheme="majorBidi"/>
          <w:spacing w:val="-4"/>
          <w:rtl/>
          <w:lang w:bidi="ar-IQ"/>
        </w:rPr>
        <w:t>)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,</w:t>
      </w:r>
      <w:proofErr w:type="gramEnd"/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 xml:space="preserve">جغرافية النقل </w:t>
      </w:r>
      <w:r>
        <w:rPr>
          <w:rFonts w:asciiTheme="majorBidi" w:hAnsiTheme="majorBidi" w:cstheme="majorBidi" w:hint="cs"/>
          <w:spacing w:val="-4"/>
          <w:rtl/>
          <w:lang w:bidi="ar-IQ"/>
        </w:rPr>
        <w:t>الا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قتصادي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</w:t>
      </w:r>
      <w:r>
        <w:rPr>
          <w:rFonts w:asciiTheme="majorBidi" w:hAnsiTheme="majorBidi" w:cstheme="majorBidi"/>
          <w:spacing w:val="-4"/>
          <w:rtl/>
          <w:lang w:bidi="ar-IQ"/>
        </w:rPr>
        <w:t xml:space="preserve">, كلية التربية </w:t>
      </w:r>
      <w:r>
        <w:rPr>
          <w:rFonts w:asciiTheme="majorBidi" w:hAnsiTheme="majorBidi" w:cstheme="majorBidi" w:hint="cs"/>
          <w:spacing w:val="-4"/>
          <w:rtl/>
          <w:lang w:bidi="ar-IQ"/>
        </w:rPr>
        <w:t>الا</w:t>
      </w:r>
      <w:r>
        <w:rPr>
          <w:rFonts w:asciiTheme="majorBidi" w:hAnsiTheme="majorBidi" w:cstheme="majorBidi"/>
          <w:spacing w:val="-4"/>
          <w:rtl/>
          <w:lang w:bidi="ar-IQ"/>
        </w:rPr>
        <w:t>نسانية , جامعة بابل</w:t>
      </w:r>
      <w:r>
        <w:rPr>
          <w:rFonts w:asciiTheme="majorBidi" w:hAnsiTheme="majorBidi" w:cstheme="majorBidi" w:hint="cs"/>
          <w:spacing w:val="-4"/>
          <w:rtl/>
          <w:lang w:bidi="ar-IQ"/>
        </w:rPr>
        <w:t>.</w:t>
      </w:r>
    </w:p>
    <w:p w:rsidR="00AE4645" w:rsidRDefault="00AE4645" w:rsidP="00DE6803">
      <w:pPr>
        <w:pStyle w:val="EndnoteText"/>
        <w:tabs>
          <w:tab w:val="left" w:pos="-1"/>
          <w:tab w:val="left" w:pos="141"/>
        </w:tabs>
        <w:bidi/>
        <w:spacing w:before="120" w:after="120"/>
        <w:ind w:left="-1"/>
        <w:jc w:val="both"/>
        <w:rPr>
          <w:rFonts w:ascii="Book Antiqua" w:eastAsia="Calibri" w:hAnsi="Book Antiqua"/>
          <w:color w:val="000000"/>
          <w:rtl/>
        </w:rPr>
      </w:pPr>
      <w:r w:rsidRPr="007050DA">
        <w:rPr>
          <w:rFonts w:ascii="Book Antiqua" w:eastAsia="Calibri" w:hAnsi="Book Antiqua"/>
          <w:color w:val="000000"/>
        </w:rPr>
        <w:t xml:space="preserve"> [</w:t>
      </w:r>
      <w:r>
        <w:rPr>
          <w:rFonts w:ascii="Book Antiqua" w:eastAsia="Calibri" w:hAnsi="Book Antiqua"/>
          <w:color w:val="000000"/>
        </w:rPr>
        <w:t>3</w:t>
      </w:r>
      <w:proofErr w:type="gramStart"/>
      <w:r w:rsidRPr="007050DA">
        <w:rPr>
          <w:rFonts w:ascii="Book Antiqua" w:eastAsia="Calibri" w:hAnsi="Book Antiqua"/>
          <w:color w:val="000000"/>
        </w:rPr>
        <w:t>]</w:t>
      </w:r>
      <w:r>
        <w:rPr>
          <w:rFonts w:asciiTheme="majorBidi" w:hAnsiTheme="majorBidi" w:cstheme="majorBidi"/>
          <w:spacing w:val="-4"/>
          <w:rtl/>
        </w:rPr>
        <w:t>الزبيدي</w:t>
      </w:r>
      <w:proofErr w:type="gramEnd"/>
      <w:r w:rsidRPr="00AE4645">
        <w:rPr>
          <w:rFonts w:asciiTheme="majorBidi" w:hAnsiTheme="majorBidi" w:cstheme="majorBidi"/>
          <w:spacing w:val="-4"/>
          <w:rtl/>
        </w:rPr>
        <w:t xml:space="preserve"> مها صباح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 xml:space="preserve"> ، 2006 ،. الاستدامة البيئية في تشكيل التجمعات الإسكانية في العراق</w:t>
      </w:r>
      <w:r>
        <w:rPr>
          <w:rFonts w:asciiTheme="majorBidi" w:hAnsiTheme="majorBidi" w:cstheme="majorBidi" w:hint="cs"/>
          <w:spacing w:val="-4"/>
          <w:rtl/>
          <w:lang w:bidi="ar-IQ"/>
        </w:rPr>
        <w:t xml:space="preserve"> , </w:t>
      </w:r>
      <w:r w:rsidRPr="00AE4645">
        <w:rPr>
          <w:rFonts w:asciiTheme="majorBidi" w:hAnsiTheme="majorBidi" w:cstheme="majorBidi"/>
          <w:spacing w:val="-4"/>
          <w:rtl/>
          <w:lang w:bidi="ar-IQ"/>
        </w:rPr>
        <w:t>كلية الهندسة-جامعة بغداد</w:t>
      </w:r>
      <w:r>
        <w:rPr>
          <w:rFonts w:asciiTheme="majorBidi" w:hAnsiTheme="majorBidi" w:cstheme="majorBidi" w:hint="cs"/>
          <w:spacing w:val="-4"/>
          <w:rtl/>
          <w:lang w:bidi="ar-IQ"/>
        </w:rPr>
        <w:t>.</w:t>
      </w:r>
    </w:p>
    <w:p w:rsidR="00DE6803" w:rsidRDefault="00DE6803" w:rsidP="00DE6803">
      <w:pPr>
        <w:pStyle w:val="EndnoteText"/>
        <w:tabs>
          <w:tab w:val="left" w:pos="-1"/>
          <w:tab w:val="left" w:pos="141"/>
        </w:tabs>
        <w:bidi/>
        <w:spacing w:before="120" w:after="120"/>
        <w:ind w:left="-1"/>
        <w:jc w:val="both"/>
        <w:rPr>
          <w:rFonts w:ascii="Book Antiqua" w:eastAsia="Calibri" w:hAnsi="Book Antiqua"/>
          <w:color w:val="000000"/>
          <w:rtl/>
        </w:rPr>
      </w:pPr>
    </w:p>
    <w:p w:rsidR="00517899" w:rsidRDefault="00517899" w:rsidP="00DE6803">
      <w:pPr>
        <w:pStyle w:val="ListParagraph"/>
        <w:bidi/>
        <w:spacing w:before="120" w:after="120"/>
        <w:ind w:left="53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 w:hint="cs"/>
          <w:b/>
          <w:bCs/>
          <w:caps/>
          <w:sz w:val="24"/>
          <w:szCs w:val="24"/>
          <w:rtl/>
        </w:rPr>
        <w:t>التشكر</w:t>
      </w:r>
    </w:p>
    <w:p w:rsidR="00517899" w:rsidRPr="003874CD" w:rsidRDefault="009D59F8" w:rsidP="00DE6803">
      <w:pPr>
        <w:pStyle w:val="ListParagraph"/>
        <w:bidi/>
        <w:spacing w:before="120" w:after="120"/>
        <w:ind w:left="53"/>
        <w:rPr>
          <w:rFonts w:ascii="Book Antiqua" w:hAnsi="Book Antiqua"/>
          <w:caps/>
        </w:rPr>
      </w:pPr>
      <w:r>
        <w:rPr>
          <w:rFonts w:ascii="Book Antiqua" w:hAnsi="Book Antiqua" w:hint="cs"/>
          <w:caps/>
          <w:rtl/>
        </w:rPr>
        <w:t xml:space="preserve">يتم </w:t>
      </w:r>
      <w:r w:rsidR="003874CD">
        <w:rPr>
          <w:rFonts w:ascii="Book Antiqua" w:hAnsi="Book Antiqua"/>
          <w:caps/>
          <w:rtl/>
        </w:rPr>
        <w:t xml:space="preserve">استخدام نموذج </w:t>
      </w:r>
      <w:r w:rsidR="003874CD">
        <w:rPr>
          <w:rFonts w:ascii="Book Antiqua" w:hAnsi="Book Antiqua" w:hint="cs"/>
          <w:caps/>
          <w:rtl/>
        </w:rPr>
        <w:t xml:space="preserve">تشكر </w:t>
      </w:r>
      <w:r w:rsidR="003874CD" w:rsidRPr="003874CD">
        <w:rPr>
          <w:rFonts w:ascii="Book Antiqua" w:hAnsi="Book Antiqua"/>
          <w:caps/>
          <w:rtl/>
        </w:rPr>
        <w:t xml:space="preserve">مناسب مثل: </w:t>
      </w:r>
      <w:r w:rsidR="00E2179E">
        <w:rPr>
          <w:rFonts w:ascii="Book Antiqua" w:hAnsi="Book Antiqua" w:hint="cs"/>
          <w:caps/>
          <w:rtl/>
        </w:rPr>
        <w:t>يقدم الباحث شكره لمن قام ب</w:t>
      </w:r>
      <w:r w:rsidR="003874CD" w:rsidRPr="003874CD">
        <w:rPr>
          <w:rFonts w:ascii="Book Antiqua" w:hAnsi="Book Antiqua"/>
          <w:caps/>
          <w:rtl/>
        </w:rPr>
        <w:t>دعم هذا العمل من قبل .....، في إطار مشروع ......</w:t>
      </w:r>
    </w:p>
    <w:p w:rsidR="00517899" w:rsidRDefault="00517899" w:rsidP="00517899">
      <w:pPr>
        <w:bidi/>
        <w:spacing w:before="360" w:after="240"/>
        <w:rPr>
          <w:rFonts w:ascii="Book Antiqua" w:hAnsi="Book Antiqua"/>
          <w:b/>
          <w:bCs/>
          <w:caps/>
          <w:sz w:val="24"/>
          <w:szCs w:val="24"/>
          <w:rtl/>
        </w:rPr>
      </w:pPr>
    </w:p>
    <w:sectPr w:rsidR="00517899" w:rsidSect="00517899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7" w:h="16840" w:code="9"/>
      <w:pgMar w:top="1009" w:right="936" w:bottom="1009" w:left="936" w:header="431" w:footer="431" w:gutter="0"/>
      <w:cols w:num="2" w:space="28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5C" w:rsidRDefault="00FC515C">
      <w:r>
        <w:separator/>
      </w:r>
    </w:p>
  </w:endnote>
  <w:endnote w:type="continuationSeparator" w:id="0">
    <w:p w:rsidR="00FC515C" w:rsidRDefault="00FC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262183"/>
      <w:docPartObj>
        <w:docPartGallery w:val="Page Numbers (Bottom of Page)"/>
        <w:docPartUnique/>
      </w:docPartObj>
    </w:sdtPr>
    <w:sdtEndPr/>
    <w:sdtContent>
      <w:p w:rsidR="00517899" w:rsidRDefault="00517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899" w:rsidRPr="005023E6" w:rsidRDefault="00517899" w:rsidP="00502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0442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899" w:rsidRDefault="00517899" w:rsidP="00617C5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2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517899" w:rsidRDefault="00517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D" w:rsidRDefault="007E02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6246"/>
      <w:docPartObj>
        <w:docPartGallery w:val="Page Numbers (Bottom of Page)"/>
        <w:docPartUnique/>
      </w:docPartObj>
    </w:sdtPr>
    <w:sdtEndPr/>
    <w:sdtContent>
      <w:p w:rsidR="005023E6" w:rsidRDefault="00502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CE" w:rsidRPr="005023E6" w:rsidRDefault="00D863CE" w:rsidP="005023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629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3E6" w:rsidRDefault="005023E6" w:rsidP="0040597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85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5023E6" w:rsidRDefault="00502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5C" w:rsidRDefault="00FC515C"/>
  </w:footnote>
  <w:footnote w:type="continuationSeparator" w:id="0">
    <w:p w:rsidR="00FC515C" w:rsidRDefault="00FC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06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899" w:rsidRDefault="00517899" w:rsidP="00D863CE">
        <w:pPr>
          <w:ind w:right="1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</w:t>
        </w:r>
        <w:r>
          <w:rPr>
            <w:noProof/>
          </w:rPr>
          <w:tab/>
          <w:t xml:space="preserve"> </w:t>
        </w:r>
        <w:r w:rsidRPr="00D60FD9">
          <w:rPr>
            <w:i/>
            <w:iCs/>
          </w:rPr>
          <w:t xml:space="preserve">Academic Journal of </w:t>
        </w:r>
        <w:proofErr w:type="spellStart"/>
        <w:r w:rsidRPr="00D60FD9">
          <w:rPr>
            <w:i/>
            <w:iCs/>
          </w:rPr>
          <w:t>Nawroz</w:t>
        </w:r>
        <w:proofErr w:type="spellEnd"/>
        <w:r w:rsidRPr="00D60FD9">
          <w:rPr>
            <w:i/>
            <w:iCs/>
          </w:rPr>
          <w:t xml:space="preserve"> University</w:t>
        </w:r>
        <w:r>
          <w:rPr>
            <w:i/>
            <w:iCs/>
          </w:rPr>
          <w:t xml:space="preserve"> (AJNU)</w:t>
        </w:r>
      </w:p>
    </w:sdtContent>
  </w:sdt>
  <w:p w:rsidR="00517899" w:rsidRDefault="00517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99" w:rsidRPr="00A05365" w:rsidRDefault="00517899" w:rsidP="00A05365">
    <w:pPr>
      <w:ind w:right="360"/>
      <w:rPr>
        <w:rFonts w:asciiTheme="minorBidi" w:hAnsiTheme="minorBidi" w:cstheme="minorBidi"/>
      </w:rPr>
    </w:pPr>
    <w:r w:rsidRPr="00A05365">
      <w:rPr>
        <w:rFonts w:asciiTheme="minorBidi" w:hAnsiTheme="minorBidi" w:cstheme="minorBidi"/>
      </w:rPr>
      <w:t>A</w:t>
    </w:r>
    <w:r w:rsidR="00A05365" w:rsidRPr="00A05365">
      <w:rPr>
        <w:rFonts w:asciiTheme="minorBidi" w:hAnsiTheme="minorBidi" w:cstheme="minorBidi"/>
      </w:rPr>
      <w:t>L-MUHANDIS</w:t>
    </w:r>
    <w:r w:rsidRPr="00A05365">
      <w:rPr>
        <w:rFonts w:asciiTheme="minorBidi" w:hAnsiTheme="minorBidi" w:cstheme="minorBidi"/>
      </w:rPr>
      <w:t xml:space="preserve"> Journal</w:t>
    </w:r>
    <w:r w:rsidR="00A05365" w:rsidRPr="00A05365">
      <w:rPr>
        <w:rFonts w:asciiTheme="minorBidi" w:hAnsiTheme="minorBidi" w:cstheme="minorBidi"/>
      </w:rPr>
      <w:t xml:space="preserve"> (JMISE)</w:t>
    </w:r>
    <w:r w:rsidR="00A05365" w:rsidRPr="00A05365">
      <w:rPr>
        <w:rFonts w:asciiTheme="minorBidi" w:hAnsiTheme="minorBidi" w:cstheme="minorBidi"/>
      </w:rPr>
      <w:tab/>
    </w:r>
    <w:r w:rsidR="00A05365" w:rsidRPr="00A05365">
      <w:rPr>
        <w:rFonts w:asciiTheme="minorBidi" w:hAnsiTheme="minorBidi" w:cstheme="minorBidi"/>
      </w:rPr>
      <w:tab/>
    </w:r>
    <w:r w:rsidR="00A05365"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  <w:rtl/>
        <w:lang w:bidi="ar-IQ"/>
      </w:rPr>
      <w:t>مجلة المهندس – العدد الاول 2018</w:t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  <w:t>Volume (155), Issue (1), 2018</w:t>
    </w:r>
  </w:p>
  <w:p w:rsidR="00517899" w:rsidRDefault="0051789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D" w:rsidRDefault="007E02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45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3CE" w:rsidRDefault="00D863CE" w:rsidP="00D863CE">
        <w:pPr>
          <w:ind w:right="1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E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</w:t>
        </w:r>
        <w:r>
          <w:rPr>
            <w:noProof/>
          </w:rPr>
          <w:tab/>
          <w:t xml:space="preserve"> </w:t>
        </w:r>
        <w:r w:rsidRPr="00D60FD9">
          <w:rPr>
            <w:i/>
            <w:iCs/>
          </w:rPr>
          <w:t>Academic Journal of Nawroz University</w:t>
        </w:r>
        <w:r>
          <w:rPr>
            <w:i/>
            <w:iCs/>
          </w:rPr>
          <w:t xml:space="preserve"> (AJNU)</w:t>
        </w:r>
      </w:p>
    </w:sdtContent>
  </w:sdt>
  <w:p w:rsidR="00D863CE" w:rsidRDefault="00D863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F" w:rsidRPr="00A05365" w:rsidRDefault="00035F0F" w:rsidP="00035F0F">
    <w:pPr>
      <w:ind w:right="360"/>
      <w:rPr>
        <w:rFonts w:asciiTheme="minorBidi" w:hAnsiTheme="minorBidi" w:cstheme="minorBidi"/>
      </w:rPr>
    </w:pPr>
    <w:r w:rsidRPr="00A05365">
      <w:rPr>
        <w:rFonts w:asciiTheme="minorBidi" w:hAnsiTheme="minorBidi" w:cstheme="minorBidi"/>
      </w:rPr>
      <w:t>AL-MUHANDIS Journal (JMISE)</w:t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  <w:rtl/>
        <w:lang w:bidi="ar-IQ"/>
      </w:rPr>
      <w:t>مجلة المهندس – العدد الاول 2018</w:t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</w:r>
    <w:r w:rsidRPr="00A05365">
      <w:rPr>
        <w:rFonts w:asciiTheme="minorBidi" w:hAnsiTheme="minorBidi" w:cstheme="minorBidi"/>
      </w:rPr>
      <w:tab/>
      <w:t>Volume (155), Issue (1), 2018</w:t>
    </w:r>
  </w:p>
  <w:p w:rsidR="00E97402" w:rsidRDefault="00E97402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67B1BE9"/>
    <w:multiLevelType w:val="hybridMultilevel"/>
    <w:tmpl w:val="E3968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3353"/>
    <w:multiLevelType w:val="hybridMultilevel"/>
    <w:tmpl w:val="65E2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9810751"/>
    <w:multiLevelType w:val="hybridMultilevel"/>
    <w:tmpl w:val="79DEBDD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1430C19"/>
    <w:multiLevelType w:val="hybridMultilevel"/>
    <w:tmpl w:val="9592A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>
    <w:nsid w:val="450172E0"/>
    <w:multiLevelType w:val="multilevel"/>
    <w:tmpl w:val="5AC8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2D32E6C"/>
    <w:multiLevelType w:val="hybridMultilevel"/>
    <w:tmpl w:val="B4746ACE"/>
    <w:lvl w:ilvl="0" w:tplc="8F9E1C5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6">
    <w:nsid w:val="57CD0C2B"/>
    <w:multiLevelType w:val="hybridMultilevel"/>
    <w:tmpl w:val="164CB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17"/>
  </w:num>
  <w:num w:numId="20">
    <w:abstractNumId w:val="10"/>
  </w:num>
  <w:num w:numId="21">
    <w:abstractNumId w:val="11"/>
  </w:num>
  <w:num w:numId="22">
    <w:abstractNumId w:val="1"/>
  </w:num>
  <w:num w:numId="23">
    <w:abstractNumId w:val="2"/>
  </w:num>
  <w:num w:numId="24">
    <w:abstractNumId w:val="8"/>
  </w:num>
  <w:num w:numId="25">
    <w:abstractNumId w:val="14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0075"/>
    <w:rsid w:val="000123E0"/>
    <w:rsid w:val="00025BED"/>
    <w:rsid w:val="0003185D"/>
    <w:rsid w:val="00035F0F"/>
    <w:rsid w:val="00041B44"/>
    <w:rsid w:val="00056A5D"/>
    <w:rsid w:val="00066130"/>
    <w:rsid w:val="000A2C1F"/>
    <w:rsid w:val="000C6983"/>
    <w:rsid w:val="000C7424"/>
    <w:rsid w:val="000C74FA"/>
    <w:rsid w:val="000D6AF5"/>
    <w:rsid w:val="000E2CA5"/>
    <w:rsid w:val="000F7856"/>
    <w:rsid w:val="0010227A"/>
    <w:rsid w:val="001051FB"/>
    <w:rsid w:val="00110FA7"/>
    <w:rsid w:val="00112D7A"/>
    <w:rsid w:val="00113FEA"/>
    <w:rsid w:val="00134D0E"/>
    <w:rsid w:val="00144E72"/>
    <w:rsid w:val="00184B4F"/>
    <w:rsid w:val="00195ED4"/>
    <w:rsid w:val="001C687B"/>
    <w:rsid w:val="001D62F2"/>
    <w:rsid w:val="0021469F"/>
    <w:rsid w:val="002205B1"/>
    <w:rsid w:val="00221E26"/>
    <w:rsid w:val="00224520"/>
    <w:rsid w:val="00224CAF"/>
    <w:rsid w:val="00243259"/>
    <w:rsid w:val="002434A1"/>
    <w:rsid w:val="00277B7B"/>
    <w:rsid w:val="00281307"/>
    <w:rsid w:val="00291AAA"/>
    <w:rsid w:val="002A1714"/>
    <w:rsid w:val="002B61EA"/>
    <w:rsid w:val="002C52B9"/>
    <w:rsid w:val="002D5AEA"/>
    <w:rsid w:val="002E0304"/>
    <w:rsid w:val="0030483D"/>
    <w:rsid w:val="00307CB0"/>
    <w:rsid w:val="00314585"/>
    <w:rsid w:val="00331744"/>
    <w:rsid w:val="003519EE"/>
    <w:rsid w:val="003579D1"/>
    <w:rsid w:val="00360269"/>
    <w:rsid w:val="003751A1"/>
    <w:rsid w:val="00381BB5"/>
    <w:rsid w:val="003874CD"/>
    <w:rsid w:val="0039738F"/>
    <w:rsid w:val="003A4DB1"/>
    <w:rsid w:val="003F558B"/>
    <w:rsid w:val="0040597E"/>
    <w:rsid w:val="004117FE"/>
    <w:rsid w:val="00411FD4"/>
    <w:rsid w:val="0041201D"/>
    <w:rsid w:val="00417B28"/>
    <w:rsid w:val="00421CD4"/>
    <w:rsid w:val="0043144F"/>
    <w:rsid w:val="00431BFA"/>
    <w:rsid w:val="0043399A"/>
    <w:rsid w:val="004631BC"/>
    <w:rsid w:val="00464101"/>
    <w:rsid w:val="004652C2"/>
    <w:rsid w:val="00473183"/>
    <w:rsid w:val="004971C0"/>
    <w:rsid w:val="004B1972"/>
    <w:rsid w:val="004B547A"/>
    <w:rsid w:val="004C1E16"/>
    <w:rsid w:val="004D0801"/>
    <w:rsid w:val="004E58E6"/>
    <w:rsid w:val="004F168A"/>
    <w:rsid w:val="004F7DB4"/>
    <w:rsid w:val="005023E6"/>
    <w:rsid w:val="00517899"/>
    <w:rsid w:val="00526B8B"/>
    <w:rsid w:val="00563F13"/>
    <w:rsid w:val="00565A9A"/>
    <w:rsid w:val="0056793B"/>
    <w:rsid w:val="0057406C"/>
    <w:rsid w:val="00593F3C"/>
    <w:rsid w:val="005A2A15"/>
    <w:rsid w:val="005A36B8"/>
    <w:rsid w:val="005B4057"/>
    <w:rsid w:val="005E4115"/>
    <w:rsid w:val="005F52BB"/>
    <w:rsid w:val="005F54B6"/>
    <w:rsid w:val="00603744"/>
    <w:rsid w:val="006100C8"/>
    <w:rsid w:val="00617C2C"/>
    <w:rsid w:val="00617C54"/>
    <w:rsid w:val="00617F1A"/>
    <w:rsid w:val="006249D3"/>
    <w:rsid w:val="00624E82"/>
    <w:rsid w:val="00625D4B"/>
    <w:rsid w:val="00625E96"/>
    <w:rsid w:val="00627746"/>
    <w:rsid w:val="00642BC3"/>
    <w:rsid w:val="00656093"/>
    <w:rsid w:val="00657009"/>
    <w:rsid w:val="00661C7A"/>
    <w:rsid w:val="006636EB"/>
    <w:rsid w:val="006656B2"/>
    <w:rsid w:val="00667E02"/>
    <w:rsid w:val="006710AC"/>
    <w:rsid w:val="00672611"/>
    <w:rsid w:val="0067552C"/>
    <w:rsid w:val="00680614"/>
    <w:rsid w:val="00691417"/>
    <w:rsid w:val="0069361E"/>
    <w:rsid w:val="006D349C"/>
    <w:rsid w:val="006E1613"/>
    <w:rsid w:val="007050DA"/>
    <w:rsid w:val="0071285D"/>
    <w:rsid w:val="00716E90"/>
    <w:rsid w:val="00747BE4"/>
    <w:rsid w:val="00753BFC"/>
    <w:rsid w:val="007576D6"/>
    <w:rsid w:val="00767F84"/>
    <w:rsid w:val="007713DD"/>
    <w:rsid w:val="007A6664"/>
    <w:rsid w:val="007B01F6"/>
    <w:rsid w:val="007B419C"/>
    <w:rsid w:val="007C4336"/>
    <w:rsid w:val="007C6FEB"/>
    <w:rsid w:val="007E028D"/>
    <w:rsid w:val="007E6035"/>
    <w:rsid w:val="007E7B58"/>
    <w:rsid w:val="0081352D"/>
    <w:rsid w:val="0083017B"/>
    <w:rsid w:val="00840C29"/>
    <w:rsid w:val="00840C6E"/>
    <w:rsid w:val="00842586"/>
    <w:rsid w:val="0085126D"/>
    <w:rsid w:val="00851F24"/>
    <w:rsid w:val="008709EC"/>
    <w:rsid w:val="0087792E"/>
    <w:rsid w:val="008A219D"/>
    <w:rsid w:val="008B0A3E"/>
    <w:rsid w:val="008B0EE4"/>
    <w:rsid w:val="008D0462"/>
    <w:rsid w:val="008E1926"/>
    <w:rsid w:val="008F6B5C"/>
    <w:rsid w:val="009033E6"/>
    <w:rsid w:val="0091035B"/>
    <w:rsid w:val="00911CCE"/>
    <w:rsid w:val="00913143"/>
    <w:rsid w:val="00932B7B"/>
    <w:rsid w:val="00933B78"/>
    <w:rsid w:val="0095224A"/>
    <w:rsid w:val="00961B94"/>
    <w:rsid w:val="00964DDE"/>
    <w:rsid w:val="00984421"/>
    <w:rsid w:val="009866B5"/>
    <w:rsid w:val="009916F2"/>
    <w:rsid w:val="00994A3D"/>
    <w:rsid w:val="00996AE5"/>
    <w:rsid w:val="009A2FFD"/>
    <w:rsid w:val="009B7F14"/>
    <w:rsid w:val="009D59F8"/>
    <w:rsid w:val="009D62DC"/>
    <w:rsid w:val="00A03416"/>
    <w:rsid w:val="00A05365"/>
    <w:rsid w:val="00A502A4"/>
    <w:rsid w:val="00A570E6"/>
    <w:rsid w:val="00A61C04"/>
    <w:rsid w:val="00A67C4C"/>
    <w:rsid w:val="00A84F7A"/>
    <w:rsid w:val="00A87A9F"/>
    <w:rsid w:val="00AB657D"/>
    <w:rsid w:val="00AC476A"/>
    <w:rsid w:val="00AE4645"/>
    <w:rsid w:val="00AE7D6D"/>
    <w:rsid w:val="00AF6EA6"/>
    <w:rsid w:val="00B06D81"/>
    <w:rsid w:val="00B107CD"/>
    <w:rsid w:val="00B11874"/>
    <w:rsid w:val="00B2280D"/>
    <w:rsid w:val="00B75C93"/>
    <w:rsid w:val="00B81268"/>
    <w:rsid w:val="00BA0027"/>
    <w:rsid w:val="00BA1EE5"/>
    <w:rsid w:val="00BA5555"/>
    <w:rsid w:val="00BC4B8A"/>
    <w:rsid w:val="00BF518C"/>
    <w:rsid w:val="00C06F9C"/>
    <w:rsid w:val="00C15FD0"/>
    <w:rsid w:val="00C24BE5"/>
    <w:rsid w:val="00C36027"/>
    <w:rsid w:val="00C3673A"/>
    <w:rsid w:val="00C436DC"/>
    <w:rsid w:val="00C44CF0"/>
    <w:rsid w:val="00C8076A"/>
    <w:rsid w:val="00CA22F5"/>
    <w:rsid w:val="00CB4B8D"/>
    <w:rsid w:val="00CC0D4E"/>
    <w:rsid w:val="00CC2939"/>
    <w:rsid w:val="00CE111E"/>
    <w:rsid w:val="00CE7050"/>
    <w:rsid w:val="00CF039D"/>
    <w:rsid w:val="00D04CF6"/>
    <w:rsid w:val="00D058D0"/>
    <w:rsid w:val="00D26104"/>
    <w:rsid w:val="00D471E9"/>
    <w:rsid w:val="00D538F8"/>
    <w:rsid w:val="00D54356"/>
    <w:rsid w:val="00D56935"/>
    <w:rsid w:val="00D60FD9"/>
    <w:rsid w:val="00D6495B"/>
    <w:rsid w:val="00D70279"/>
    <w:rsid w:val="00D7126B"/>
    <w:rsid w:val="00D734D8"/>
    <w:rsid w:val="00D74300"/>
    <w:rsid w:val="00D7539C"/>
    <w:rsid w:val="00D758C6"/>
    <w:rsid w:val="00D8175E"/>
    <w:rsid w:val="00D863CE"/>
    <w:rsid w:val="00D86985"/>
    <w:rsid w:val="00DB2BB9"/>
    <w:rsid w:val="00DC338E"/>
    <w:rsid w:val="00DD0762"/>
    <w:rsid w:val="00DD4D15"/>
    <w:rsid w:val="00DD58B7"/>
    <w:rsid w:val="00DD619F"/>
    <w:rsid w:val="00DE6803"/>
    <w:rsid w:val="00DF2DDE"/>
    <w:rsid w:val="00E03D9A"/>
    <w:rsid w:val="00E14939"/>
    <w:rsid w:val="00E16B6B"/>
    <w:rsid w:val="00E20A75"/>
    <w:rsid w:val="00E2179E"/>
    <w:rsid w:val="00E32EC1"/>
    <w:rsid w:val="00E34FE6"/>
    <w:rsid w:val="00E50DF6"/>
    <w:rsid w:val="00E94377"/>
    <w:rsid w:val="00E97402"/>
    <w:rsid w:val="00EB25D4"/>
    <w:rsid w:val="00EB5F12"/>
    <w:rsid w:val="00EB6717"/>
    <w:rsid w:val="00EC2F36"/>
    <w:rsid w:val="00ED4A4E"/>
    <w:rsid w:val="00EF1989"/>
    <w:rsid w:val="00EF2837"/>
    <w:rsid w:val="00F3070F"/>
    <w:rsid w:val="00F33956"/>
    <w:rsid w:val="00F36483"/>
    <w:rsid w:val="00F444E5"/>
    <w:rsid w:val="00F65266"/>
    <w:rsid w:val="00F73992"/>
    <w:rsid w:val="00F81BAB"/>
    <w:rsid w:val="00F81EFB"/>
    <w:rsid w:val="00F918E6"/>
    <w:rsid w:val="00FC515C"/>
    <w:rsid w:val="00FD4505"/>
    <w:rsid w:val="00FE4BF4"/>
    <w:rsid w:val="00FE5B6E"/>
    <w:rsid w:val="00FF22A8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85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F785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F7856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F7856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F785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F785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F785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F785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F785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F785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F785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F785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F785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F785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F785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F785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F785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F78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F785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F785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F785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F785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F785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0F7856"/>
    <w:rPr>
      <w:color w:val="0000FF"/>
      <w:u w:val="single"/>
    </w:rPr>
  </w:style>
  <w:style w:type="character" w:styleId="FollowedHyperlink">
    <w:name w:val="FollowedHyperlink"/>
    <w:rsid w:val="000F7856"/>
    <w:rPr>
      <w:color w:val="800080"/>
      <w:u w:val="single"/>
    </w:rPr>
  </w:style>
  <w:style w:type="paragraph" w:styleId="BodyTextIndent">
    <w:name w:val="Body Text Indent"/>
    <w:basedOn w:val="Normal"/>
    <w:rsid w:val="000F7856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25D4B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25D4B"/>
  </w:style>
  <w:style w:type="character" w:customStyle="1" w:styleId="EndnoteTextChar">
    <w:name w:val="Endnote Text Char"/>
    <w:basedOn w:val="DefaultParagraphFont"/>
    <w:link w:val="EndnoteText"/>
    <w:uiPriority w:val="99"/>
    <w:rsid w:val="00625D4B"/>
  </w:style>
  <w:style w:type="character" w:styleId="EndnoteReference">
    <w:name w:val="endnote reference"/>
    <w:rsid w:val="00625D4B"/>
    <w:rPr>
      <w:vertAlign w:val="superscript"/>
    </w:rPr>
  </w:style>
  <w:style w:type="paragraph" w:customStyle="1" w:styleId="Default">
    <w:name w:val="Default"/>
    <w:rsid w:val="00041B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4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BF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84421"/>
  </w:style>
  <w:style w:type="character" w:styleId="PlaceholderText">
    <w:name w:val="Placeholder Text"/>
    <w:basedOn w:val="DefaultParagraphFont"/>
    <w:uiPriority w:val="99"/>
    <w:semiHidden/>
    <w:rsid w:val="008B0A3E"/>
    <w:rPr>
      <w:color w:val="808080"/>
    </w:rPr>
  </w:style>
  <w:style w:type="paragraph" w:customStyle="1" w:styleId="citation">
    <w:name w:val="citation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EA6"/>
    <w:rPr>
      <w:i/>
      <w:iCs/>
    </w:rPr>
  </w:style>
  <w:style w:type="character" w:styleId="Strong">
    <w:name w:val="Strong"/>
    <w:basedOn w:val="DefaultParagraphFont"/>
    <w:uiPriority w:val="22"/>
    <w:qFormat/>
    <w:rsid w:val="00AF6EA6"/>
    <w:rPr>
      <w:b/>
      <w:bCs/>
    </w:rPr>
  </w:style>
  <w:style w:type="paragraph" w:styleId="NormalWeb">
    <w:name w:val="Normal (Web)"/>
    <w:basedOn w:val="Normal"/>
    <w:uiPriority w:val="99"/>
    <w:unhideWhenUsed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ang">
    <w:name w:val="hang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63CE"/>
  </w:style>
  <w:style w:type="character" w:customStyle="1" w:styleId="FooterChar">
    <w:name w:val="Footer Char"/>
    <w:basedOn w:val="DefaultParagraphFont"/>
    <w:link w:val="Footer"/>
    <w:uiPriority w:val="99"/>
    <w:rsid w:val="005023E6"/>
  </w:style>
  <w:style w:type="paragraph" w:styleId="ListParagraph">
    <w:name w:val="List Paragraph"/>
    <w:basedOn w:val="Normal"/>
    <w:uiPriority w:val="34"/>
    <w:qFormat/>
    <w:rsid w:val="0051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856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F785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0F7856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F7856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F785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F785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F785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F785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F785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F785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F785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F785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0F785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F785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F785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F785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F785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0F785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F785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F785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F785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F785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F785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F785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0F7856"/>
    <w:rPr>
      <w:color w:val="0000FF"/>
      <w:u w:val="single"/>
    </w:rPr>
  </w:style>
  <w:style w:type="character" w:styleId="FollowedHyperlink">
    <w:name w:val="FollowedHyperlink"/>
    <w:rsid w:val="000F7856"/>
    <w:rPr>
      <w:color w:val="800080"/>
      <w:u w:val="single"/>
    </w:rPr>
  </w:style>
  <w:style w:type="paragraph" w:styleId="BodyTextIndent">
    <w:name w:val="Body Text Indent"/>
    <w:basedOn w:val="Normal"/>
    <w:rsid w:val="000F7856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FootnoteTextChar">
    <w:name w:val="Footnote Text Char"/>
    <w:link w:val="FootnoteText"/>
    <w:semiHidden/>
    <w:rsid w:val="00625D4B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25D4B"/>
  </w:style>
  <w:style w:type="character" w:customStyle="1" w:styleId="EndnoteTextChar">
    <w:name w:val="Endnote Text Char"/>
    <w:basedOn w:val="DefaultParagraphFont"/>
    <w:link w:val="EndnoteText"/>
    <w:uiPriority w:val="99"/>
    <w:rsid w:val="00625D4B"/>
  </w:style>
  <w:style w:type="character" w:styleId="EndnoteReference">
    <w:name w:val="endnote reference"/>
    <w:rsid w:val="00625D4B"/>
    <w:rPr>
      <w:vertAlign w:val="superscript"/>
    </w:rPr>
  </w:style>
  <w:style w:type="paragraph" w:customStyle="1" w:styleId="Default">
    <w:name w:val="Default"/>
    <w:rsid w:val="00041B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4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4BF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84421"/>
  </w:style>
  <w:style w:type="character" w:styleId="PlaceholderText">
    <w:name w:val="Placeholder Text"/>
    <w:basedOn w:val="DefaultParagraphFont"/>
    <w:uiPriority w:val="99"/>
    <w:semiHidden/>
    <w:rsid w:val="008B0A3E"/>
    <w:rPr>
      <w:color w:val="808080"/>
    </w:rPr>
  </w:style>
  <w:style w:type="paragraph" w:customStyle="1" w:styleId="citation">
    <w:name w:val="citation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EA6"/>
    <w:rPr>
      <w:i/>
      <w:iCs/>
    </w:rPr>
  </w:style>
  <w:style w:type="character" w:styleId="Strong">
    <w:name w:val="Strong"/>
    <w:basedOn w:val="DefaultParagraphFont"/>
    <w:uiPriority w:val="22"/>
    <w:qFormat/>
    <w:rsid w:val="00AF6EA6"/>
    <w:rPr>
      <w:b/>
      <w:bCs/>
    </w:rPr>
  </w:style>
  <w:style w:type="paragraph" w:styleId="NormalWeb">
    <w:name w:val="Normal (Web)"/>
    <w:basedOn w:val="Normal"/>
    <w:uiPriority w:val="99"/>
    <w:unhideWhenUsed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ang">
    <w:name w:val="hang"/>
    <w:basedOn w:val="Normal"/>
    <w:rsid w:val="00AF6E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63CE"/>
  </w:style>
  <w:style w:type="character" w:customStyle="1" w:styleId="FooterChar">
    <w:name w:val="Footer Char"/>
    <w:basedOn w:val="DefaultParagraphFont"/>
    <w:link w:val="Footer"/>
    <w:uiPriority w:val="99"/>
    <w:rsid w:val="005023E6"/>
  </w:style>
  <w:style w:type="paragraph" w:styleId="ListParagraph">
    <w:name w:val="List Paragraph"/>
    <w:basedOn w:val="Normal"/>
    <w:uiPriority w:val="34"/>
    <w:qFormat/>
    <w:rsid w:val="0051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jmise@ise-iq.org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5082-5C63-4774-A19C-736CD61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 Template</vt:lpstr>
    </vt:vector>
  </TitlesOfParts>
  <Company>Koya University</Company>
  <LinksUpToDate>false</LinksUpToDate>
  <CharactersWithSpaces>4044</CharactersWithSpaces>
  <SharedDoc>false</SharedDoc>
  <HyperlinkBase>http://aro.koyauniversity.org</HyperlinkBase>
  <HLinks>
    <vt:vector size="36" baseType="variant">
      <vt:variant>
        <vt:i4>2687010</vt:i4>
      </vt:variant>
      <vt:variant>
        <vt:i4>15</vt:i4>
      </vt:variant>
      <vt:variant>
        <vt:i4>0</vt:i4>
      </vt:variant>
      <vt:variant>
        <vt:i4>5</vt:i4>
      </vt:variant>
      <vt:variant>
        <vt:lpwstr>http://libweb.anglia.ac.uk/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https://sites.google.com/a/koyauniversity.org/aro/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https://sites.google.com/a/koyauniversity.org/aro/</vt:lpwstr>
      </vt:variant>
      <vt:variant>
        <vt:lpwstr/>
      </vt:variant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mailto:aro.journal@koyauniversity.org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https://sites.google.com/a/koyauniversity.org/aro/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 Template</dc:title>
  <dc:subject>ARO Scientific Journal</dc:subject>
  <dc:creator>-;ARO Editorial</dc:creator>
  <cp:keywords>ARO.TEMP01V01</cp:keywords>
  <cp:lastModifiedBy>DR.Ahmed Saker 2o1O</cp:lastModifiedBy>
  <cp:revision>76</cp:revision>
  <cp:lastPrinted>2018-01-27T12:36:00Z</cp:lastPrinted>
  <dcterms:created xsi:type="dcterms:W3CDTF">2017-04-04T18:37:00Z</dcterms:created>
  <dcterms:modified xsi:type="dcterms:W3CDTF">2018-03-13T19:03:00Z</dcterms:modified>
</cp:coreProperties>
</file>